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3CA0" w:rsidRPr="00760D7A" w:rsidRDefault="00C106E8" w:rsidP="00C106E8">
      <w:pPr>
        <w:jc w:val="right"/>
        <w:rPr>
          <w:rFonts w:ascii="Arial" w:hAnsi="Arial" w:cs="Arial"/>
          <w:sz w:val="16"/>
          <w:szCs w:val="16"/>
        </w:rPr>
      </w:pPr>
      <w:bookmarkStart w:id="0" w:name="_GoBack"/>
      <w:bookmarkEnd w:id="0"/>
      <w:r w:rsidRPr="00760D7A">
        <w:rPr>
          <w:rFonts w:ascii="Arial" w:hAnsi="Arial" w:cs="Arial"/>
          <w:sz w:val="16"/>
          <w:szCs w:val="16"/>
        </w:rPr>
        <w:t>Version du 26/03/2010</w:t>
      </w:r>
    </w:p>
    <w:p w:rsidR="004F4C2C" w:rsidRDefault="004F4C2C" w:rsidP="007D3CA0"/>
    <w:p w:rsidR="004F4C2C" w:rsidRDefault="004F4C2C" w:rsidP="007D3CA0"/>
    <w:p w:rsidR="004F4C2C" w:rsidRDefault="004F4C2C" w:rsidP="007D3CA0"/>
    <w:p w:rsidR="004F4C2C" w:rsidRDefault="004F4C2C" w:rsidP="007D3CA0"/>
    <w:p w:rsidR="004F4C2C" w:rsidRDefault="004F4C2C" w:rsidP="007D3CA0"/>
    <w:p w:rsidR="004F4C2C" w:rsidRDefault="004F4C2C" w:rsidP="007D3CA0"/>
    <w:p w:rsidR="004F4C2C" w:rsidRDefault="004F4C2C" w:rsidP="007D3CA0"/>
    <w:p w:rsidR="004F4C2C" w:rsidRDefault="004F4C2C" w:rsidP="007D3CA0"/>
    <w:p w:rsidR="004F4C2C" w:rsidRDefault="004F4C2C" w:rsidP="007D3CA0"/>
    <w:p w:rsidR="004F4C2C" w:rsidRDefault="004F4C2C" w:rsidP="007D3CA0"/>
    <w:p w:rsidR="004F4C2C" w:rsidRDefault="004F4C2C" w:rsidP="007D3CA0"/>
    <w:p w:rsidR="004F4C2C" w:rsidRDefault="004F4C2C" w:rsidP="007D3CA0"/>
    <w:p w:rsidR="004F4C2C" w:rsidRDefault="004F4C2C" w:rsidP="007D3CA0"/>
    <w:p w:rsidR="007D3CA0" w:rsidRDefault="007D3CA0" w:rsidP="007D3CA0"/>
    <w:p w:rsidR="007D3CA0" w:rsidRDefault="007D3CA0" w:rsidP="007D3CA0"/>
    <w:p w:rsidR="007D3CA0" w:rsidRPr="0048538E" w:rsidRDefault="007D3CA0" w:rsidP="007D3CA0">
      <w:pPr>
        <w:ind w:left="175"/>
        <w:jc w:val="center"/>
        <w:rPr>
          <w:rFonts w:ascii="Arial" w:hAnsi="Arial" w:cs="Arial"/>
          <w:b/>
          <w:bCs/>
          <w:sz w:val="28"/>
          <w:szCs w:val="28"/>
        </w:rPr>
      </w:pPr>
      <w:r w:rsidRPr="0048538E">
        <w:rPr>
          <w:rFonts w:ascii="Arial" w:hAnsi="Arial" w:cs="Arial"/>
          <w:b/>
          <w:bCs/>
          <w:sz w:val="28"/>
          <w:szCs w:val="28"/>
        </w:rPr>
        <w:t>DOSSIER BPL</w:t>
      </w:r>
    </w:p>
    <w:p w:rsidR="007D3CA0" w:rsidRPr="0048538E" w:rsidRDefault="007D3CA0" w:rsidP="007D3CA0">
      <w:pPr>
        <w:ind w:left="175"/>
        <w:jc w:val="center"/>
        <w:rPr>
          <w:rFonts w:ascii="Arial" w:hAnsi="Arial" w:cs="Arial"/>
          <w:b/>
          <w:bCs/>
          <w:sz w:val="28"/>
          <w:szCs w:val="28"/>
        </w:rPr>
      </w:pPr>
    </w:p>
    <w:p w:rsidR="007D3CA0" w:rsidRPr="0048538E" w:rsidRDefault="007D3CA0" w:rsidP="007D3CA0">
      <w:pPr>
        <w:ind w:left="175"/>
        <w:jc w:val="center"/>
        <w:rPr>
          <w:rFonts w:ascii="Arial" w:hAnsi="Arial" w:cs="Arial"/>
          <w:b/>
          <w:bCs/>
          <w:sz w:val="28"/>
          <w:szCs w:val="28"/>
        </w:rPr>
      </w:pPr>
      <w:r w:rsidRPr="0048538E">
        <w:rPr>
          <w:rFonts w:ascii="Arial" w:hAnsi="Arial" w:cs="Arial"/>
          <w:b/>
          <w:bCs/>
          <w:sz w:val="28"/>
          <w:szCs w:val="28"/>
        </w:rPr>
        <w:t>Relatif à l’état des lieux des installations d’essai / sites d’essai</w:t>
      </w:r>
    </w:p>
    <w:p w:rsidR="007D3CA0" w:rsidRPr="0048538E" w:rsidRDefault="007D3CA0" w:rsidP="007D3CA0">
      <w:pPr>
        <w:ind w:left="175"/>
        <w:jc w:val="center"/>
        <w:rPr>
          <w:rFonts w:ascii="Arial" w:hAnsi="Arial" w:cs="Arial"/>
          <w:b/>
          <w:bCs/>
          <w:sz w:val="28"/>
          <w:szCs w:val="28"/>
        </w:rPr>
      </w:pPr>
    </w:p>
    <w:p w:rsidR="007D3CA0" w:rsidRPr="0048538E" w:rsidRDefault="007D3CA0" w:rsidP="007D3CA0">
      <w:pPr>
        <w:ind w:left="175"/>
        <w:jc w:val="center"/>
        <w:rPr>
          <w:rFonts w:ascii="Arial" w:hAnsi="Arial" w:cs="Arial"/>
          <w:b/>
          <w:bCs/>
          <w:sz w:val="28"/>
          <w:szCs w:val="28"/>
        </w:rPr>
      </w:pPr>
      <w:r w:rsidRPr="0048538E">
        <w:rPr>
          <w:rFonts w:ascii="Arial" w:hAnsi="Arial" w:cs="Arial"/>
          <w:b/>
          <w:bCs/>
          <w:sz w:val="28"/>
          <w:szCs w:val="28"/>
        </w:rPr>
        <w:t xml:space="preserve">Soumis aux principes de </w:t>
      </w:r>
    </w:p>
    <w:p w:rsidR="007D3CA0" w:rsidRPr="0048538E" w:rsidRDefault="007D3CA0" w:rsidP="007D3CA0">
      <w:pPr>
        <w:ind w:left="175"/>
        <w:jc w:val="center"/>
        <w:rPr>
          <w:rFonts w:ascii="Arial" w:hAnsi="Arial" w:cs="Arial"/>
          <w:b/>
          <w:bCs/>
          <w:sz w:val="28"/>
          <w:szCs w:val="28"/>
        </w:rPr>
      </w:pPr>
    </w:p>
    <w:p w:rsidR="007D3CA0" w:rsidRPr="004E793F" w:rsidRDefault="007D3CA0" w:rsidP="007D3CA0">
      <w:pPr>
        <w:jc w:val="center"/>
        <w:rPr>
          <w:rFonts w:ascii="Arial" w:hAnsi="Arial" w:cs="Arial"/>
          <w:b/>
          <w:sz w:val="28"/>
          <w:szCs w:val="28"/>
        </w:rPr>
      </w:pPr>
      <w:bookmarkStart w:id="1" w:name="_Toc238974188"/>
      <w:bookmarkStart w:id="2" w:name="_Toc241398677"/>
      <w:bookmarkStart w:id="3" w:name="_Toc241398842"/>
      <w:bookmarkStart w:id="4" w:name="_Toc242667184"/>
      <w:bookmarkStart w:id="5" w:name="_Toc242667560"/>
      <w:bookmarkStart w:id="6" w:name="_Toc242667728"/>
      <w:bookmarkStart w:id="7" w:name="_Toc242667792"/>
      <w:bookmarkStart w:id="8" w:name="_Toc242850928"/>
      <w:r w:rsidRPr="004E793F">
        <w:rPr>
          <w:rFonts w:ascii="Arial" w:hAnsi="Arial" w:cs="Arial"/>
          <w:b/>
          <w:sz w:val="28"/>
          <w:szCs w:val="28"/>
        </w:rPr>
        <w:t>Bonnes Pratiques de Laboratoire</w:t>
      </w:r>
      <w:bookmarkEnd w:id="1"/>
      <w:bookmarkEnd w:id="2"/>
      <w:bookmarkEnd w:id="3"/>
      <w:bookmarkEnd w:id="4"/>
      <w:bookmarkEnd w:id="5"/>
      <w:bookmarkEnd w:id="6"/>
      <w:bookmarkEnd w:id="7"/>
      <w:bookmarkEnd w:id="8"/>
    </w:p>
    <w:p w:rsidR="007D3CA0" w:rsidRDefault="007D3CA0" w:rsidP="007D3CA0">
      <w:pPr>
        <w:jc w:val="center"/>
        <w:rPr>
          <w:sz w:val="28"/>
          <w:szCs w:val="28"/>
        </w:rPr>
      </w:pPr>
    </w:p>
    <w:p w:rsidR="007D3CA0" w:rsidRDefault="004E793F" w:rsidP="007D3CA0">
      <w:pPr>
        <w:jc w:val="center"/>
        <w:rPr>
          <w:sz w:val="28"/>
          <w:szCs w:val="28"/>
        </w:rPr>
      </w:pPr>
      <w:r>
        <w:rPr>
          <w:sz w:val="28"/>
          <w:szCs w:val="28"/>
        </w:rPr>
        <w:br w:type="page"/>
      </w:r>
    </w:p>
    <w:p w:rsidR="007D3CA0" w:rsidRPr="004E793F" w:rsidRDefault="007D3CA0" w:rsidP="004E793F">
      <w:pPr>
        <w:pStyle w:val="En-ttedetabledesmatires"/>
        <w:ind w:left="317"/>
        <w:jc w:val="center"/>
        <w:rPr>
          <w:rFonts w:ascii="Arial" w:hAnsi="Arial" w:cs="Arial"/>
          <w:b/>
          <w:color w:val="auto"/>
          <w:sz w:val="24"/>
          <w:szCs w:val="24"/>
        </w:rPr>
      </w:pPr>
      <w:r w:rsidRPr="004E793F">
        <w:rPr>
          <w:rFonts w:ascii="Arial" w:hAnsi="Arial" w:cs="Arial"/>
          <w:b/>
          <w:color w:val="auto"/>
          <w:sz w:val="24"/>
          <w:szCs w:val="24"/>
        </w:rPr>
        <w:lastRenderedPageBreak/>
        <w:t>Table des matières</w:t>
      </w:r>
    </w:p>
    <w:p w:rsidR="007D3CA0" w:rsidRPr="00387804" w:rsidRDefault="007D3CA0" w:rsidP="007D3CA0">
      <w:pPr>
        <w:rPr>
          <w:rFonts w:ascii="Arial" w:hAnsi="Arial" w:cs="Arial"/>
          <w:sz w:val="20"/>
          <w:szCs w:val="20"/>
          <w:lang w:eastAsia="en-US"/>
        </w:rPr>
      </w:pPr>
    </w:p>
    <w:p w:rsidR="007D3CA0" w:rsidRPr="00387804" w:rsidRDefault="007D3CA0" w:rsidP="007D3CA0">
      <w:pPr>
        <w:rPr>
          <w:rFonts w:ascii="Arial" w:hAnsi="Arial" w:cs="Arial"/>
          <w:sz w:val="20"/>
          <w:szCs w:val="20"/>
          <w:lang w:eastAsia="en-US"/>
        </w:rPr>
      </w:pPr>
    </w:p>
    <w:p w:rsidR="00C436D6" w:rsidRDefault="00C436D6" w:rsidP="0021091D">
      <w:pPr>
        <w:pStyle w:val="TM1"/>
        <w:rPr>
          <w:rFonts w:ascii="Calibri" w:hAnsi="Calibri" w:cs="Times New Roman"/>
        </w:rPr>
      </w:pPr>
      <w:r>
        <w:rPr>
          <w:sz w:val="20"/>
          <w:szCs w:val="20"/>
        </w:rPr>
        <w:fldChar w:fldCharType="begin"/>
      </w:r>
      <w:r>
        <w:rPr>
          <w:sz w:val="20"/>
          <w:szCs w:val="20"/>
        </w:rPr>
        <w:instrText xml:space="preserve"> TOC \o "1-3" \h \z \u </w:instrText>
      </w:r>
      <w:r>
        <w:rPr>
          <w:sz w:val="20"/>
          <w:szCs w:val="20"/>
        </w:rPr>
        <w:fldChar w:fldCharType="separate"/>
      </w:r>
      <w:hyperlink w:anchor="_Toc256503092" w:history="1">
        <w:r w:rsidRPr="002674BA">
          <w:rPr>
            <w:rStyle w:val="Lienhypertexte"/>
          </w:rPr>
          <w:t>Introduction</w:t>
        </w:r>
        <w:r>
          <w:rPr>
            <w:webHidden/>
          </w:rPr>
          <w:tab/>
        </w:r>
        <w:r>
          <w:rPr>
            <w:webHidden/>
          </w:rPr>
          <w:fldChar w:fldCharType="begin"/>
        </w:r>
        <w:r>
          <w:rPr>
            <w:webHidden/>
          </w:rPr>
          <w:instrText xml:space="preserve"> PAGEREF _Toc256503092 \h </w:instrText>
        </w:r>
        <w:r>
          <w:rPr>
            <w:webHidden/>
          </w:rPr>
        </w:r>
        <w:r>
          <w:rPr>
            <w:webHidden/>
          </w:rPr>
          <w:fldChar w:fldCharType="separate"/>
        </w:r>
        <w:r w:rsidR="00A015A6">
          <w:rPr>
            <w:webHidden/>
          </w:rPr>
          <w:t>4</w:t>
        </w:r>
        <w:r>
          <w:rPr>
            <w:webHidden/>
          </w:rPr>
          <w:fldChar w:fldCharType="end"/>
        </w:r>
      </w:hyperlink>
    </w:p>
    <w:p w:rsidR="00C436D6" w:rsidRPr="0021091D" w:rsidRDefault="008E5EAA" w:rsidP="0021091D">
      <w:pPr>
        <w:pStyle w:val="TM1"/>
      </w:pPr>
      <w:hyperlink w:anchor="_Toc256503093" w:history="1">
        <w:r w:rsidR="00C436D6" w:rsidRPr="0021091D">
          <w:rPr>
            <w:rStyle w:val="Lienhypertexte"/>
          </w:rPr>
          <w:t>1.</w:t>
        </w:r>
        <w:r w:rsidR="00C436D6" w:rsidRPr="0021091D">
          <w:tab/>
        </w:r>
        <w:r w:rsidR="00C436D6" w:rsidRPr="0021091D">
          <w:rPr>
            <w:rStyle w:val="Lienhypertexte"/>
          </w:rPr>
          <w:t>Organisation et personnel de l’installation d’essai</w:t>
        </w:r>
        <w:r w:rsidR="00C436D6" w:rsidRPr="0021091D">
          <w:rPr>
            <w:webHidden/>
          </w:rPr>
          <w:tab/>
        </w:r>
        <w:r w:rsidR="00C436D6" w:rsidRPr="0021091D">
          <w:rPr>
            <w:webHidden/>
          </w:rPr>
          <w:fldChar w:fldCharType="begin"/>
        </w:r>
        <w:r w:rsidR="00C436D6" w:rsidRPr="0021091D">
          <w:rPr>
            <w:webHidden/>
          </w:rPr>
          <w:instrText xml:space="preserve"> PAGEREF _Toc256503093 \h </w:instrText>
        </w:r>
        <w:r w:rsidR="00C436D6" w:rsidRPr="0021091D">
          <w:rPr>
            <w:webHidden/>
          </w:rPr>
        </w:r>
        <w:r w:rsidR="00C436D6" w:rsidRPr="0021091D">
          <w:rPr>
            <w:webHidden/>
          </w:rPr>
          <w:fldChar w:fldCharType="separate"/>
        </w:r>
        <w:r w:rsidR="00A015A6">
          <w:rPr>
            <w:webHidden/>
          </w:rPr>
          <w:t>5</w:t>
        </w:r>
        <w:r w:rsidR="00C436D6" w:rsidRPr="0021091D">
          <w:rPr>
            <w:webHidden/>
          </w:rPr>
          <w:fldChar w:fldCharType="end"/>
        </w:r>
      </w:hyperlink>
    </w:p>
    <w:p w:rsidR="00C436D6" w:rsidRPr="0021091D" w:rsidRDefault="00C436D6" w:rsidP="0021091D">
      <w:pPr>
        <w:pStyle w:val="TM2"/>
        <w:rPr>
          <w:rStyle w:val="Lienhypertexte"/>
          <w:color w:val="auto"/>
          <w:u w:val="none"/>
        </w:rPr>
      </w:pPr>
      <w:r w:rsidRPr="0021091D">
        <w:rPr>
          <w:rStyle w:val="Lienhypertexte"/>
          <w:color w:val="auto"/>
          <w:u w:val="none"/>
        </w:rPr>
        <w:t>1.1.</w:t>
      </w:r>
      <w:r w:rsidRPr="0021091D">
        <w:rPr>
          <w:rStyle w:val="Lienhypertexte"/>
          <w:color w:val="auto"/>
          <w:u w:val="none"/>
        </w:rPr>
        <w:tab/>
        <w:t>Personnel de direction</w:t>
      </w:r>
      <w:r w:rsidRPr="0021091D">
        <w:rPr>
          <w:rStyle w:val="Lienhypertexte"/>
          <w:color w:val="auto"/>
          <w:u w:val="none"/>
        </w:rPr>
        <w:tab/>
        <w:t>5</w:t>
      </w:r>
    </w:p>
    <w:p w:rsidR="00C436D6" w:rsidRPr="00C436D6" w:rsidRDefault="008E5EAA" w:rsidP="0021091D">
      <w:pPr>
        <w:pStyle w:val="TM2"/>
        <w:rPr>
          <w:color w:val="0000FF"/>
          <w:u w:val="single"/>
        </w:rPr>
      </w:pPr>
      <w:hyperlink w:anchor="_Toc256503094" w:history="1">
        <w:r w:rsidR="00C436D6" w:rsidRPr="002674BA">
          <w:rPr>
            <w:rStyle w:val="Lienhypertexte"/>
          </w:rPr>
          <w:t>1.2.</w:t>
        </w:r>
        <w:r w:rsidR="00C436D6">
          <w:rPr>
            <w:rFonts w:ascii="Calibri" w:hAnsi="Calibri" w:cs="Times New Roman"/>
            <w:sz w:val="22"/>
            <w:szCs w:val="22"/>
            <w:lang w:eastAsia="fr-FR"/>
          </w:rPr>
          <w:tab/>
        </w:r>
        <w:r w:rsidR="00C436D6" w:rsidRPr="002674BA">
          <w:rPr>
            <w:rStyle w:val="Lienhypertexte"/>
          </w:rPr>
          <w:t>Organigramme</w:t>
        </w:r>
        <w:r w:rsidR="00C436D6">
          <w:rPr>
            <w:webHidden/>
          </w:rPr>
          <w:tab/>
        </w:r>
        <w:r w:rsidR="00C436D6">
          <w:rPr>
            <w:webHidden/>
          </w:rPr>
          <w:fldChar w:fldCharType="begin"/>
        </w:r>
        <w:r w:rsidR="00C436D6">
          <w:rPr>
            <w:webHidden/>
          </w:rPr>
          <w:instrText xml:space="preserve"> PAGEREF _Toc256503094 \h </w:instrText>
        </w:r>
        <w:r w:rsidR="00C436D6">
          <w:rPr>
            <w:webHidden/>
          </w:rPr>
        </w:r>
        <w:r w:rsidR="00C436D6">
          <w:rPr>
            <w:webHidden/>
          </w:rPr>
          <w:fldChar w:fldCharType="separate"/>
        </w:r>
        <w:r w:rsidR="00A015A6">
          <w:rPr>
            <w:webHidden/>
          </w:rPr>
          <w:t>5</w:t>
        </w:r>
        <w:r w:rsidR="00C436D6">
          <w:rPr>
            <w:webHidden/>
          </w:rPr>
          <w:fldChar w:fldCharType="end"/>
        </w:r>
      </w:hyperlink>
    </w:p>
    <w:p w:rsidR="00C436D6" w:rsidRPr="0021091D" w:rsidRDefault="00C436D6" w:rsidP="0021091D">
      <w:pPr>
        <w:pStyle w:val="TM2"/>
        <w:rPr>
          <w:rStyle w:val="Lienhypertexte"/>
          <w:color w:val="auto"/>
          <w:u w:val="none"/>
        </w:rPr>
      </w:pPr>
      <w:r w:rsidRPr="0021091D">
        <w:rPr>
          <w:rStyle w:val="Lienhypertexte"/>
          <w:color w:val="auto"/>
          <w:u w:val="none"/>
        </w:rPr>
        <w:t>1.3.</w:t>
      </w:r>
      <w:r w:rsidRPr="0021091D">
        <w:rPr>
          <w:rStyle w:val="Lienhypertexte"/>
          <w:color w:val="auto"/>
          <w:u w:val="none"/>
        </w:rPr>
        <w:tab/>
        <w:t>Personnel</w:t>
      </w:r>
      <w:r w:rsidRPr="0021091D">
        <w:rPr>
          <w:rStyle w:val="Lienhypertexte"/>
          <w:color w:val="auto"/>
          <w:u w:val="none"/>
        </w:rPr>
        <w:tab/>
        <w:t>5</w:t>
      </w:r>
    </w:p>
    <w:p w:rsidR="00C436D6" w:rsidRDefault="008E5EAA" w:rsidP="0021091D">
      <w:pPr>
        <w:pStyle w:val="TM2"/>
        <w:rPr>
          <w:rFonts w:ascii="Calibri" w:hAnsi="Calibri" w:cs="Times New Roman"/>
          <w:sz w:val="22"/>
          <w:szCs w:val="22"/>
          <w:lang w:eastAsia="fr-FR"/>
        </w:rPr>
      </w:pPr>
      <w:hyperlink w:anchor="_Toc256503095" w:history="1">
        <w:r w:rsidR="00C436D6" w:rsidRPr="002674BA">
          <w:rPr>
            <w:rStyle w:val="Lienhypertexte"/>
          </w:rPr>
          <w:t>1.4.</w:t>
        </w:r>
        <w:r w:rsidR="00C436D6">
          <w:rPr>
            <w:rFonts w:ascii="Calibri" w:hAnsi="Calibri" w:cs="Times New Roman"/>
            <w:sz w:val="22"/>
            <w:szCs w:val="22"/>
            <w:lang w:eastAsia="fr-FR"/>
          </w:rPr>
          <w:tab/>
        </w:r>
        <w:r w:rsidR="00C436D6" w:rsidRPr="002674BA">
          <w:rPr>
            <w:rStyle w:val="Lienhypertexte"/>
          </w:rPr>
          <w:t>Contrats de sous-traitance et cahiers des charges</w:t>
        </w:r>
        <w:r w:rsidR="00C436D6">
          <w:rPr>
            <w:webHidden/>
          </w:rPr>
          <w:tab/>
        </w:r>
        <w:r w:rsidR="00C436D6">
          <w:rPr>
            <w:webHidden/>
          </w:rPr>
          <w:fldChar w:fldCharType="begin"/>
        </w:r>
        <w:r w:rsidR="00C436D6">
          <w:rPr>
            <w:webHidden/>
          </w:rPr>
          <w:instrText xml:space="preserve"> PAGEREF _Toc256503095 \h </w:instrText>
        </w:r>
        <w:r w:rsidR="00C436D6">
          <w:rPr>
            <w:webHidden/>
          </w:rPr>
        </w:r>
        <w:r w:rsidR="00C436D6">
          <w:rPr>
            <w:webHidden/>
          </w:rPr>
          <w:fldChar w:fldCharType="separate"/>
        </w:r>
        <w:r w:rsidR="00A015A6">
          <w:rPr>
            <w:webHidden/>
          </w:rPr>
          <w:t>6</w:t>
        </w:r>
        <w:r w:rsidR="00C436D6">
          <w:rPr>
            <w:webHidden/>
          </w:rPr>
          <w:fldChar w:fldCharType="end"/>
        </w:r>
      </w:hyperlink>
    </w:p>
    <w:p w:rsidR="00C436D6" w:rsidRDefault="008E5EAA" w:rsidP="0021091D">
      <w:pPr>
        <w:pStyle w:val="TM2"/>
        <w:rPr>
          <w:rFonts w:ascii="Calibri" w:hAnsi="Calibri" w:cs="Times New Roman"/>
          <w:sz w:val="22"/>
          <w:szCs w:val="22"/>
          <w:lang w:eastAsia="fr-FR"/>
        </w:rPr>
      </w:pPr>
      <w:hyperlink w:anchor="_Toc256503096" w:history="1">
        <w:r w:rsidR="00C436D6" w:rsidRPr="002674BA">
          <w:rPr>
            <w:rStyle w:val="Lienhypertexte"/>
          </w:rPr>
          <w:t>1.5.</w:t>
        </w:r>
        <w:r w:rsidR="00C436D6">
          <w:rPr>
            <w:rFonts w:ascii="Calibri" w:hAnsi="Calibri" w:cs="Times New Roman"/>
            <w:sz w:val="22"/>
            <w:szCs w:val="22"/>
            <w:lang w:eastAsia="fr-FR"/>
          </w:rPr>
          <w:tab/>
        </w:r>
        <w:r w:rsidR="00C436D6" w:rsidRPr="002674BA">
          <w:rPr>
            <w:rStyle w:val="Lienhypertexte"/>
          </w:rPr>
          <w:t>Etudes effectuées</w:t>
        </w:r>
        <w:r w:rsidR="00C436D6">
          <w:rPr>
            <w:webHidden/>
          </w:rPr>
          <w:tab/>
        </w:r>
        <w:r w:rsidR="00C436D6">
          <w:rPr>
            <w:webHidden/>
          </w:rPr>
          <w:fldChar w:fldCharType="begin"/>
        </w:r>
        <w:r w:rsidR="00C436D6">
          <w:rPr>
            <w:webHidden/>
          </w:rPr>
          <w:instrText xml:space="preserve"> PAGEREF _Toc256503096 \h </w:instrText>
        </w:r>
        <w:r w:rsidR="00C436D6">
          <w:rPr>
            <w:webHidden/>
          </w:rPr>
        </w:r>
        <w:r w:rsidR="00C436D6">
          <w:rPr>
            <w:webHidden/>
          </w:rPr>
          <w:fldChar w:fldCharType="separate"/>
        </w:r>
        <w:r w:rsidR="00A015A6">
          <w:rPr>
            <w:webHidden/>
          </w:rPr>
          <w:t>6</w:t>
        </w:r>
        <w:r w:rsidR="00C436D6">
          <w:rPr>
            <w:webHidden/>
          </w:rPr>
          <w:fldChar w:fldCharType="end"/>
        </w:r>
      </w:hyperlink>
    </w:p>
    <w:p w:rsidR="00C436D6" w:rsidRDefault="008E5EAA" w:rsidP="0021091D">
      <w:pPr>
        <w:pStyle w:val="TM1"/>
        <w:rPr>
          <w:rFonts w:ascii="Calibri" w:hAnsi="Calibri" w:cs="Times New Roman"/>
        </w:rPr>
      </w:pPr>
      <w:hyperlink w:anchor="_Toc256503097" w:history="1">
        <w:r w:rsidR="00C436D6" w:rsidRPr="002674BA">
          <w:rPr>
            <w:rStyle w:val="Lienhypertexte"/>
          </w:rPr>
          <w:t>2.</w:t>
        </w:r>
        <w:r w:rsidR="00C436D6">
          <w:rPr>
            <w:rFonts w:ascii="Calibri" w:hAnsi="Calibri" w:cs="Times New Roman"/>
          </w:rPr>
          <w:tab/>
        </w:r>
        <w:r w:rsidR="00C436D6" w:rsidRPr="002674BA">
          <w:rPr>
            <w:rStyle w:val="Lienhypertexte"/>
          </w:rPr>
          <w:t>Installations</w:t>
        </w:r>
        <w:r w:rsidR="00C436D6">
          <w:rPr>
            <w:webHidden/>
          </w:rPr>
          <w:tab/>
        </w:r>
        <w:r w:rsidR="00C436D6">
          <w:rPr>
            <w:webHidden/>
          </w:rPr>
          <w:fldChar w:fldCharType="begin"/>
        </w:r>
        <w:r w:rsidR="00C436D6">
          <w:rPr>
            <w:webHidden/>
          </w:rPr>
          <w:instrText xml:space="preserve"> PAGEREF _Toc256503097 \h </w:instrText>
        </w:r>
        <w:r w:rsidR="00C436D6">
          <w:rPr>
            <w:webHidden/>
          </w:rPr>
        </w:r>
        <w:r w:rsidR="00C436D6">
          <w:rPr>
            <w:webHidden/>
          </w:rPr>
          <w:fldChar w:fldCharType="separate"/>
        </w:r>
        <w:r w:rsidR="00A015A6">
          <w:rPr>
            <w:webHidden/>
          </w:rPr>
          <w:t>6</w:t>
        </w:r>
        <w:r w:rsidR="00C436D6">
          <w:rPr>
            <w:webHidden/>
          </w:rPr>
          <w:fldChar w:fldCharType="end"/>
        </w:r>
      </w:hyperlink>
    </w:p>
    <w:p w:rsidR="00C436D6" w:rsidRDefault="008E5EAA" w:rsidP="0021091D">
      <w:pPr>
        <w:pStyle w:val="TM2"/>
        <w:rPr>
          <w:rFonts w:ascii="Calibri" w:hAnsi="Calibri" w:cs="Times New Roman"/>
          <w:sz w:val="22"/>
          <w:szCs w:val="22"/>
          <w:lang w:eastAsia="fr-FR"/>
        </w:rPr>
      </w:pPr>
      <w:hyperlink w:anchor="_Toc256503098" w:history="1">
        <w:r w:rsidR="00C436D6" w:rsidRPr="002674BA">
          <w:rPr>
            <w:rStyle w:val="Lienhypertexte"/>
          </w:rPr>
          <w:t>2.1.</w:t>
        </w:r>
        <w:r w:rsidR="00C436D6">
          <w:rPr>
            <w:rFonts w:ascii="Calibri" w:hAnsi="Calibri" w:cs="Times New Roman"/>
            <w:sz w:val="22"/>
            <w:szCs w:val="22"/>
            <w:lang w:eastAsia="fr-FR"/>
          </w:rPr>
          <w:tab/>
        </w:r>
        <w:r w:rsidR="00C436D6" w:rsidRPr="002674BA">
          <w:rPr>
            <w:rStyle w:val="Lienhypertexte"/>
          </w:rPr>
          <w:t>Dimensions et agencement de l’installation d’essai</w:t>
        </w:r>
        <w:r w:rsidR="00C436D6">
          <w:rPr>
            <w:webHidden/>
          </w:rPr>
          <w:tab/>
        </w:r>
        <w:r w:rsidR="00C436D6">
          <w:rPr>
            <w:webHidden/>
          </w:rPr>
          <w:fldChar w:fldCharType="begin"/>
        </w:r>
        <w:r w:rsidR="00C436D6">
          <w:rPr>
            <w:webHidden/>
          </w:rPr>
          <w:instrText xml:space="preserve"> PAGEREF _Toc256503098 \h </w:instrText>
        </w:r>
        <w:r w:rsidR="00C436D6">
          <w:rPr>
            <w:webHidden/>
          </w:rPr>
        </w:r>
        <w:r w:rsidR="00C436D6">
          <w:rPr>
            <w:webHidden/>
          </w:rPr>
          <w:fldChar w:fldCharType="separate"/>
        </w:r>
        <w:r w:rsidR="00A015A6">
          <w:rPr>
            <w:webHidden/>
          </w:rPr>
          <w:t>6</w:t>
        </w:r>
        <w:r w:rsidR="00C436D6">
          <w:rPr>
            <w:webHidden/>
          </w:rPr>
          <w:fldChar w:fldCharType="end"/>
        </w:r>
      </w:hyperlink>
    </w:p>
    <w:p w:rsidR="00C436D6" w:rsidRDefault="008E5EAA" w:rsidP="0021091D">
      <w:pPr>
        <w:pStyle w:val="TM2"/>
        <w:rPr>
          <w:rFonts w:ascii="Calibri" w:hAnsi="Calibri" w:cs="Times New Roman"/>
          <w:sz w:val="22"/>
          <w:szCs w:val="22"/>
          <w:lang w:eastAsia="fr-FR"/>
        </w:rPr>
      </w:pPr>
      <w:hyperlink w:anchor="_Toc256503099" w:history="1">
        <w:r w:rsidR="00C436D6" w:rsidRPr="002674BA">
          <w:rPr>
            <w:rStyle w:val="Lienhypertexte"/>
          </w:rPr>
          <w:t>2.2.</w:t>
        </w:r>
        <w:r w:rsidR="00C436D6">
          <w:rPr>
            <w:rFonts w:ascii="Calibri" w:hAnsi="Calibri" w:cs="Times New Roman"/>
            <w:sz w:val="22"/>
            <w:szCs w:val="22"/>
            <w:lang w:eastAsia="fr-FR"/>
          </w:rPr>
          <w:tab/>
        </w:r>
        <w:r w:rsidR="00C436D6" w:rsidRPr="002674BA">
          <w:rPr>
            <w:rStyle w:val="Lienhypertexte"/>
          </w:rPr>
          <w:t>Systèmes de protection de l’installation d’essai</w:t>
        </w:r>
        <w:r w:rsidR="00C436D6">
          <w:rPr>
            <w:webHidden/>
          </w:rPr>
          <w:tab/>
        </w:r>
        <w:r w:rsidR="00C436D6">
          <w:rPr>
            <w:webHidden/>
          </w:rPr>
          <w:fldChar w:fldCharType="begin"/>
        </w:r>
        <w:r w:rsidR="00C436D6">
          <w:rPr>
            <w:webHidden/>
          </w:rPr>
          <w:instrText xml:space="preserve"> PAGEREF _Toc256503099 \h </w:instrText>
        </w:r>
        <w:r w:rsidR="00C436D6">
          <w:rPr>
            <w:webHidden/>
          </w:rPr>
        </w:r>
        <w:r w:rsidR="00C436D6">
          <w:rPr>
            <w:webHidden/>
          </w:rPr>
          <w:fldChar w:fldCharType="separate"/>
        </w:r>
        <w:r w:rsidR="00A015A6">
          <w:rPr>
            <w:webHidden/>
          </w:rPr>
          <w:t>7</w:t>
        </w:r>
        <w:r w:rsidR="00C436D6">
          <w:rPr>
            <w:webHidden/>
          </w:rPr>
          <w:fldChar w:fldCharType="end"/>
        </w:r>
      </w:hyperlink>
    </w:p>
    <w:p w:rsidR="00C436D6" w:rsidRDefault="008E5EAA" w:rsidP="0021091D">
      <w:pPr>
        <w:pStyle w:val="TM2"/>
        <w:rPr>
          <w:rFonts w:ascii="Calibri" w:hAnsi="Calibri" w:cs="Times New Roman"/>
          <w:sz w:val="22"/>
          <w:szCs w:val="22"/>
          <w:lang w:eastAsia="fr-FR"/>
        </w:rPr>
      </w:pPr>
      <w:hyperlink w:anchor="_Toc256503100" w:history="1">
        <w:r w:rsidR="00C436D6" w:rsidRPr="002674BA">
          <w:rPr>
            <w:rStyle w:val="Lienhypertexte"/>
          </w:rPr>
          <w:t>2.3.</w:t>
        </w:r>
        <w:r w:rsidR="00C436D6">
          <w:rPr>
            <w:rFonts w:ascii="Calibri" w:hAnsi="Calibri" w:cs="Times New Roman"/>
            <w:sz w:val="22"/>
            <w:szCs w:val="22"/>
            <w:lang w:eastAsia="fr-FR"/>
          </w:rPr>
          <w:tab/>
        </w:r>
        <w:r w:rsidR="00C436D6" w:rsidRPr="002674BA">
          <w:rPr>
            <w:rStyle w:val="Lienhypertexte"/>
          </w:rPr>
          <w:t>Surveillance des conditions d’environnement dans les zones importantes cf aussi 5.6</w:t>
        </w:r>
        <w:r w:rsidR="00C436D6">
          <w:rPr>
            <w:webHidden/>
          </w:rPr>
          <w:tab/>
        </w:r>
        <w:r w:rsidR="00C436D6">
          <w:rPr>
            <w:webHidden/>
          </w:rPr>
          <w:fldChar w:fldCharType="begin"/>
        </w:r>
        <w:r w:rsidR="00C436D6">
          <w:rPr>
            <w:webHidden/>
          </w:rPr>
          <w:instrText xml:space="preserve"> PAGEREF _Toc256503100 \h </w:instrText>
        </w:r>
        <w:r w:rsidR="00C436D6">
          <w:rPr>
            <w:webHidden/>
          </w:rPr>
        </w:r>
        <w:r w:rsidR="00C436D6">
          <w:rPr>
            <w:webHidden/>
          </w:rPr>
          <w:fldChar w:fldCharType="separate"/>
        </w:r>
        <w:r w:rsidR="00A015A6">
          <w:rPr>
            <w:webHidden/>
          </w:rPr>
          <w:t>7</w:t>
        </w:r>
        <w:r w:rsidR="00C436D6">
          <w:rPr>
            <w:webHidden/>
          </w:rPr>
          <w:fldChar w:fldCharType="end"/>
        </w:r>
      </w:hyperlink>
    </w:p>
    <w:p w:rsidR="00C436D6" w:rsidRDefault="008E5EAA" w:rsidP="0021091D">
      <w:pPr>
        <w:pStyle w:val="TM2"/>
        <w:rPr>
          <w:rFonts w:ascii="Calibri" w:hAnsi="Calibri" w:cs="Times New Roman"/>
          <w:sz w:val="22"/>
          <w:szCs w:val="22"/>
          <w:lang w:eastAsia="fr-FR"/>
        </w:rPr>
      </w:pPr>
      <w:hyperlink w:anchor="_Toc256503101" w:history="1">
        <w:r w:rsidR="00C436D6" w:rsidRPr="002674BA">
          <w:rPr>
            <w:rStyle w:val="Lienhypertexte"/>
          </w:rPr>
          <w:t>2.4.</w:t>
        </w:r>
        <w:r w:rsidR="00C436D6">
          <w:rPr>
            <w:rFonts w:ascii="Calibri" w:hAnsi="Calibri" w:cs="Times New Roman"/>
            <w:sz w:val="22"/>
            <w:szCs w:val="22"/>
            <w:lang w:eastAsia="fr-FR"/>
          </w:rPr>
          <w:tab/>
        </w:r>
        <w:r w:rsidR="00C436D6" w:rsidRPr="002674BA">
          <w:rPr>
            <w:rStyle w:val="Lienhypertexte"/>
          </w:rPr>
          <w:t>Elimination des déchets</w:t>
        </w:r>
        <w:r w:rsidR="00C436D6">
          <w:rPr>
            <w:webHidden/>
          </w:rPr>
          <w:tab/>
        </w:r>
        <w:r w:rsidR="00C436D6">
          <w:rPr>
            <w:webHidden/>
          </w:rPr>
          <w:fldChar w:fldCharType="begin"/>
        </w:r>
        <w:r w:rsidR="00C436D6">
          <w:rPr>
            <w:webHidden/>
          </w:rPr>
          <w:instrText xml:space="preserve"> PAGEREF _Toc256503101 \h </w:instrText>
        </w:r>
        <w:r w:rsidR="00C436D6">
          <w:rPr>
            <w:webHidden/>
          </w:rPr>
        </w:r>
        <w:r w:rsidR="00C436D6">
          <w:rPr>
            <w:webHidden/>
          </w:rPr>
          <w:fldChar w:fldCharType="separate"/>
        </w:r>
        <w:r w:rsidR="00A015A6">
          <w:rPr>
            <w:webHidden/>
          </w:rPr>
          <w:t>7</w:t>
        </w:r>
        <w:r w:rsidR="00C436D6">
          <w:rPr>
            <w:webHidden/>
          </w:rPr>
          <w:fldChar w:fldCharType="end"/>
        </w:r>
      </w:hyperlink>
    </w:p>
    <w:p w:rsidR="00C436D6" w:rsidRDefault="008E5EAA" w:rsidP="0021091D">
      <w:pPr>
        <w:pStyle w:val="TM1"/>
        <w:rPr>
          <w:rFonts w:ascii="Calibri" w:hAnsi="Calibri" w:cs="Times New Roman"/>
        </w:rPr>
      </w:pPr>
      <w:hyperlink w:anchor="_Toc256503102" w:history="1">
        <w:r w:rsidR="00C436D6" w:rsidRPr="002674BA">
          <w:rPr>
            <w:rStyle w:val="Lienhypertexte"/>
          </w:rPr>
          <w:t>3.</w:t>
        </w:r>
        <w:r w:rsidR="00C436D6">
          <w:rPr>
            <w:rFonts w:ascii="Calibri" w:hAnsi="Calibri" w:cs="Times New Roman"/>
          </w:rPr>
          <w:tab/>
        </w:r>
        <w:r w:rsidR="00C436D6" w:rsidRPr="002674BA">
          <w:rPr>
            <w:rStyle w:val="Lienhypertexte"/>
          </w:rPr>
          <w:t>Programme d’assurance de la qualité</w:t>
        </w:r>
        <w:r w:rsidR="00C436D6">
          <w:rPr>
            <w:webHidden/>
          </w:rPr>
          <w:tab/>
        </w:r>
        <w:r w:rsidR="00C436D6">
          <w:rPr>
            <w:webHidden/>
          </w:rPr>
          <w:fldChar w:fldCharType="begin"/>
        </w:r>
        <w:r w:rsidR="00C436D6">
          <w:rPr>
            <w:webHidden/>
          </w:rPr>
          <w:instrText xml:space="preserve"> PAGEREF _Toc256503102 \h </w:instrText>
        </w:r>
        <w:r w:rsidR="00C436D6">
          <w:rPr>
            <w:webHidden/>
          </w:rPr>
        </w:r>
        <w:r w:rsidR="00C436D6">
          <w:rPr>
            <w:webHidden/>
          </w:rPr>
          <w:fldChar w:fldCharType="separate"/>
        </w:r>
        <w:r w:rsidR="00A015A6">
          <w:rPr>
            <w:webHidden/>
          </w:rPr>
          <w:t>8</w:t>
        </w:r>
        <w:r w:rsidR="00C436D6">
          <w:rPr>
            <w:webHidden/>
          </w:rPr>
          <w:fldChar w:fldCharType="end"/>
        </w:r>
      </w:hyperlink>
    </w:p>
    <w:p w:rsidR="00C436D6" w:rsidRDefault="008E5EAA" w:rsidP="0021091D">
      <w:pPr>
        <w:pStyle w:val="TM2"/>
        <w:rPr>
          <w:rFonts w:ascii="Calibri" w:hAnsi="Calibri" w:cs="Times New Roman"/>
          <w:sz w:val="22"/>
          <w:szCs w:val="22"/>
          <w:lang w:eastAsia="fr-FR"/>
        </w:rPr>
      </w:pPr>
      <w:hyperlink w:anchor="_Toc256503103" w:history="1">
        <w:r w:rsidR="00C436D6" w:rsidRPr="002674BA">
          <w:rPr>
            <w:rStyle w:val="Lienhypertexte"/>
          </w:rPr>
          <w:t>3.1.</w:t>
        </w:r>
        <w:r w:rsidR="00C436D6">
          <w:rPr>
            <w:rFonts w:ascii="Calibri" w:hAnsi="Calibri" w:cs="Times New Roman"/>
            <w:sz w:val="22"/>
            <w:szCs w:val="22"/>
            <w:lang w:eastAsia="fr-FR"/>
          </w:rPr>
          <w:tab/>
        </w:r>
        <w:r w:rsidR="00C436D6" w:rsidRPr="002674BA">
          <w:rPr>
            <w:rStyle w:val="Lienhypertexte"/>
          </w:rPr>
          <w:t>Service AQ</w:t>
        </w:r>
        <w:r w:rsidR="00C436D6">
          <w:rPr>
            <w:webHidden/>
          </w:rPr>
          <w:tab/>
        </w:r>
        <w:r w:rsidR="00C436D6">
          <w:rPr>
            <w:webHidden/>
          </w:rPr>
          <w:fldChar w:fldCharType="begin"/>
        </w:r>
        <w:r w:rsidR="00C436D6">
          <w:rPr>
            <w:webHidden/>
          </w:rPr>
          <w:instrText xml:space="preserve"> PAGEREF _Toc256503103 \h </w:instrText>
        </w:r>
        <w:r w:rsidR="00C436D6">
          <w:rPr>
            <w:webHidden/>
          </w:rPr>
        </w:r>
        <w:r w:rsidR="00C436D6">
          <w:rPr>
            <w:webHidden/>
          </w:rPr>
          <w:fldChar w:fldCharType="separate"/>
        </w:r>
        <w:r w:rsidR="00A015A6">
          <w:rPr>
            <w:webHidden/>
          </w:rPr>
          <w:t>8</w:t>
        </w:r>
        <w:r w:rsidR="00C436D6">
          <w:rPr>
            <w:webHidden/>
          </w:rPr>
          <w:fldChar w:fldCharType="end"/>
        </w:r>
      </w:hyperlink>
    </w:p>
    <w:p w:rsidR="00C436D6" w:rsidRDefault="008E5EAA" w:rsidP="0021091D">
      <w:pPr>
        <w:pStyle w:val="TM2"/>
        <w:rPr>
          <w:rFonts w:ascii="Calibri" w:hAnsi="Calibri" w:cs="Times New Roman"/>
          <w:sz w:val="22"/>
          <w:szCs w:val="22"/>
          <w:lang w:eastAsia="fr-FR"/>
        </w:rPr>
      </w:pPr>
      <w:hyperlink w:anchor="_Toc256503104" w:history="1">
        <w:r w:rsidR="00C436D6" w:rsidRPr="002674BA">
          <w:rPr>
            <w:rStyle w:val="Lienhypertexte"/>
          </w:rPr>
          <w:t>3.2.</w:t>
        </w:r>
        <w:r w:rsidR="00C436D6">
          <w:rPr>
            <w:rFonts w:ascii="Calibri" w:hAnsi="Calibri" w:cs="Times New Roman"/>
            <w:sz w:val="22"/>
            <w:szCs w:val="22"/>
            <w:lang w:eastAsia="fr-FR"/>
          </w:rPr>
          <w:tab/>
        </w:r>
        <w:r w:rsidR="00C436D6" w:rsidRPr="002674BA">
          <w:rPr>
            <w:rStyle w:val="Lienhypertexte"/>
          </w:rPr>
          <w:t>Organisation du service AQ</w:t>
        </w:r>
        <w:r w:rsidR="00C436D6">
          <w:rPr>
            <w:webHidden/>
          </w:rPr>
          <w:tab/>
        </w:r>
        <w:r w:rsidR="00C436D6">
          <w:rPr>
            <w:webHidden/>
          </w:rPr>
          <w:fldChar w:fldCharType="begin"/>
        </w:r>
        <w:r w:rsidR="00C436D6">
          <w:rPr>
            <w:webHidden/>
          </w:rPr>
          <w:instrText xml:space="preserve"> PAGEREF _Toc256503104 \h </w:instrText>
        </w:r>
        <w:r w:rsidR="00C436D6">
          <w:rPr>
            <w:webHidden/>
          </w:rPr>
        </w:r>
        <w:r w:rsidR="00C436D6">
          <w:rPr>
            <w:webHidden/>
          </w:rPr>
          <w:fldChar w:fldCharType="separate"/>
        </w:r>
        <w:r w:rsidR="00A015A6">
          <w:rPr>
            <w:webHidden/>
          </w:rPr>
          <w:t>8</w:t>
        </w:r>
        <w:r w:rsidR="00C436D6">
          <w:rPr>
            <w:webHidden/>
          </w:rPr>
          <w:fldChar w:fldCharType="end"/>
        </w:r>
      </w:hyperlink>
    </w:p>
    <w:p w:rsidR="00C436D6" w:rsidRDefault="008E5EAA" w:rsidP="0021091D">
      <w:pPr>
        <w:pStyle w:val="TM2"/>
        <w:rPr>
          <w:rFonts w:ascii="Calibri" w:hAnsi="Calibri" w:cs="Times New Roman"/>
          <w:sz w:val="22"/>
          <w:szCs w:val="22"/>
          <w:lang w:eastAsia="fr-FR"/>
        </w:rPr>
      </w:pPr>
      <w:hyperlink w:anchor="_Toc256503105" w:history="1">
        <w:r w:rsidR="00C436D6" w:rsidRPr="002674BA">
          <w:rPr>
            <w:rStyle w:val="Lienhypertexte"/>
          </w:rPr>
          <w:t>3.3.</w:t>
        </w:r>
        <w:r w:rsidR="00C436D6">
          <w:rPr>
            <w:rFonts w:ascii="Calibri" w:hAnsi="Calibri" w:cs="Times New Roman"/>
            <w:sz w:val="22"/>
            <w:szCs w:val="22"/>
            <w:lang w:eastAsia="fr-FR"/>
          </w:rPr>
          <w:tab/>
        </w:r>
        <w:r w:rsidR="00C436D6" w:rsidRPr="002674BA">
          <w:rPr>
            <w:rStyle w:val="Lienhypertexte"/>
          </w:rPr>
          <w:t>Rôle de l’AQ / prestataires de services extérieurs : audits, y compris les fournisseurs de systèmes informatisés</w:t>
        </w:r>
        <w:r w:rsidR="00C436D6">
          <w:rPr>
            <w:webHidden/>
          </w:rPr>
          <w:tab/>
        </w:r>
        <w:r w:rsidR="00C436D6">
          <w:rPr>
            <w:webHidden/>
          </w:rPr>
          <w:fldChar w:fldCharType="begin"/>
        </w:r>
        <w:r w:rsidR="00C436D6">
          <w:rPr>
            <w:webHidden/>
          </w:rPr>
          <w:instrText xml:space="preserve"> PAGEREF _Toc256503105 \h </w:instrText>
        </w:r>
        <w:r w:rsidR="00C436D6">
          <w:rPr>
            <w:webHidden/>
          </w:rPr>
        </w:r>
        <w:r w:rsidR="00C436D6">
          <w:rPr>
            <w:webHidden/>
          </w:rPr>
          <w:fldChar w:fldCharType="separate"/>
        </w:r>
        <w:r w:rsidR="00A015A6">
          <w:rPr>
            <w:webHidden/>
          </w:rPr>
          <w:t>9</w:t>
        </w:r>
        <w:r w:rsidR="00C436D6">
          <w:rPr>
            <w:webHidden/>
          </w:rPr>
          <w:fldChar w:fldCharType="end"/>
        </w:r>
      </w:hyperlink>
    </w:p>
    <w:p w:rsidR="00C436D6" w:rsidRDefault="008E5EAA" w:rsidP="0021091D">
      <w:pPr>
        <w:pStyle w:val="TM2"/>
        <w:rPr>
          <w:rFonts w:ascii="Calibri" w:hAnsi="Calibri" w:cs="Times New Roman"/>
          <w:sz w:val="22"/>
          <w:szCs w:val="22"/>
          <w:lang w:eastAsia="fr-FR"/>
        </w:rPr>
      </w:pPr>
      <w:hyperlink w:anchor="_Toc256503106" w:history="1">
        <w:r w:rsidR="00C436D6" w:rsidRPr="002674BA">
          <w:rPr>
            <w:rStyle w:val="Lienhypertexte"/>
          </w:rPr>
          <w:t>3.4.</w:t>
        </w:r>
        <w:r w:rsidR="00C436D6">
          <w:rPr>
            <w:rFonts w:ascii="Calibri" w:hAnsi="Calibri" w:cs="Times New Roman"/>
            <w:sz w:val="22"/>
            <w:szCs w:val="22"/>
            <w:lang w:eastAsia="fr-FR"/>
          </w:rPr>
          <w:tab/>
        </w:r>
        <w:r w:rsidR="00C436D6" w:rsidRPr="002674BA">
          <w:rPr>
            <w:rStyle w:val="Lienhypertexte"/>
          </w:rPr>
          <w:t>Contribution, le cas échéant, du service AQ à l’examen, la révision et la mise à jour  des MONs</w:t>
        </w:r>
        <w:r w:rsidR="00C436D6">
          <w:rPr>
            <w:webHidden/>
          </w:rPr>
          <w:tab/>
        </w:r>
        <w:r w:rsidR="00C436D6">
          <w:rPr>
            <w:webHidden/>
          </w:rPr>
          <w:fldChar w:fldCharType="begin"/>
        </w:r>
        <w:r w:rsidR="00C436D6">
          <w:rPr>
            <w:webHidden/>
          </w:rPr>
          <w:instrText xml:space="preserve"> PAGEREF _Toc256503106 \h </w:instrText>
        </w:r>
        <w:r w:rsidR="00C436D6">
          <w:rPr>
            <w:webHidden/>
          </w:rPr>
        </w:r>
        <w:r w:rsidR="00C436D6">
          <w:rPr>
            <w:webHidden/>
          </w:rPr>
          <w:fldChar w:fldCharType="separate"/>
        </w:r>
        <w:r w:rsidR="00A015A6">
          <w:rPr>
            <w:webHidden/>
          </w:rPr>
          <w:t>9</w:t>
        </w:r>
        <w:r w:rsidR="00C436D6">
          <w:rPr>
            <w:webHidden/>
          </w:rPr>
          <w:fldChar w:fldCharType="end"/>
        </w:r>
      </w:hyperlink>
    </w:p>
    <w:p w:rsidR="00C436D6" w:rsidRPr="00C436D6" w:rsidRDefault="008E5EAA" w:rsidP="0021091D">
      <w:pPr>
        <w:pStyle w:val="TM1"/>
        <w:rPr>
          <w:rFonts w:ascii="Calibri" w:hAnsi="Calibri" w:cs="Times New Roman"/>
        </w:rPr>
      </w:pPr>
      <w:hyperlink w:anchor="_Toc256503107" w:history="1">
        <w:r w:rsidR="00C436D6" w:rsidRPr="00C436D6">
          <w:rPr>
            <w:rStyle w:val="Lienhypertexte"/>
          </w:rPr>
          <w:t>4.</w:t>
        </w:r>
        <w:r w:rsidR="00C436D6" w:rsidRPr="00C436D6">
          <w:rPr>
            <w:rFonts w:ascii="Calibri" w:hAnsi="Calibri" w:cs="Times New Roman"/>
          </w:rPr>
          <w:tab/>
        </w:r>
        <w:r w:rsidR="00C436D6" w:rsidRPr="00C436D6">
          <w:rPr>
            <w:rStyle w:val="Lienhypertexte"/>
          </w:rPr>
          <w:t>Modes opératoires normalisés (MONs)</w:t>
        </w:r>
        <w:r w:rsidR="00C436D6" w:rsidRPr="00C436D6">
          <w:rPr>
            <w:webHidden/>
          </w:rPr>
          <w:tab/>
        </w:r>
        <w:r w:rsidR="00C436D6" w:rsidRPr="00C436D6">
          <w:rPr>
            <w:webHidden/>
          </w:rPr>
          <w:fldChar w:fldCharType="begin"/>
        </w:r>
        <w:r w:rsidR="00C436D6" w:rsidRPr="00C436D6">
          <w:rPr>
            <w:webHidden/>
          </w:rPr>
          <w:instrText xml:space="preserve"> PAGEREF _Toc256503107 \h </w:instrText>
        </w:r>
        <w:r w:rsidR="00C436D6" w:rsidRPr="00C436D6">
          <w:rPr>
            <w:webHidden/>
          </w:rPr>
        </w:r>
        <w:r w:rsidR="00C436D6" w:rsidRPr="00C436D6">
          <w:rPr>
            <w:webHidden/>
          </w:rPr>
          <w:fldChar w:fldCharType="separate"/>
        </w:r>
        <w:r w:rsidR="00A015A6">
          <w:rPr>
            <w:webHidden/>
          </w:rPr>
          <w:t>9</w:t>
        </w:r>
        <w:r w:rsidR="00C436D6" w:rsidRPr="00C436D6">
          <w:rPr>
            <w:webHidden/>
          </w:rPr>
          <w:fldChar w:fldCharType="end"/>
        </w:r>
      </w:hyperlink>
    </w:p>
    <w:p w:rsidR="00C436D6" w:rsidRDefault="00C436D6" w:rsidP="0021091D">
      <w:pPr>
        <w:pStyle w:val="TM1"/>
        <w:rPr>
          <w:rStyle w:val="Lienhypertexte"/>
        </w:rPr>
      </w:pPr>
    </w:p>
    <w:p w:rsidR="00C436D6" w:rsidRDefault="008E5EAA" w:rsidP="0021091D">
      <w:pPr>
        <w:pStyle w:val="TM1"/>
        <w:rPr>
          <w:rFonts w:ascii="Calibri" w:hAnsi="Calibri" w:cs="Times New Roman"/>
        </w:rPr>
      </w:pPr>
      <w:hyperlink w:anchor="_Toc256503108" w:history="1">
        <w:r w:rsidR="00C436D6" w:rsidRPr="002674BA">
          <w:rPr>
            <w:rStyle w:val="Lienhypertexte"/>
          </w:rPr>
          <w:t>5.</w:t>
        </w:r>
        <w:r w:rsidR="00C436D6">
          <w:rPr>
            <w:rFonts w:ascii="Calibri" w:hAnsi="Calibri" w:cs="Times New Roman"/>
          </w:rPr>
          <w:tab/>
        </w:r>
        <w:r w:rsidR="00C436D6" w:rsidRPr="002674BA">
          <w:rPr>
            <w:rStyle w:val="Lienhypertexte"/>
          </w:rPr>
          <w:t>Soin, logement et confinement des systèmes d’essai</w:t>
        </w:r>
        <w:r w:rsidR="00C436D6">
          <w:rPr>
            <w:webHidden/>
          </w:rPr>
          <w:tab/>
        </w:r>
        <w:r w:rsidR="00C436D6">
          <w:rPr>
            <w:webHidden/>
          </w:rPr>
          <w:fldChar w:fldCharType="begin"/>
        </w:r>
        <w:r w:rsidR="00C436D6">
          <w:rPr>
            <w:webHidden/>
          </w:rPr>
          <w:instrText xml:space="preserve"> PAGEREF _Toc256503108 \h </w:instrText>
        </w:r>
        <w:r w:rsidR="00C436D6">
          <w:rPr>
            <w:webHidden/>
          </w:rPr>
        </w:r>
        <w:r w:rsidR="00C436D6">
          <w:rPr>
            <w:webHidden/>
          </w:rPr>
          <w:fldChar w:fldCharType="separate"/>
        </w:r>
        <w:r w:rsidR="00A015A6">
          <w:rPr>
            <w:webHidden/>
          </w:rPr>
          <w:t>9</w:t>
        </w:r>
        <w:r w:rsidR="00C436D6">
          <w:rPr>
            <w:webHidden/>
          </w:rPr>
          <w:fldChar w:fldCharType="end"/>
        </w:r>
      </w:hyperlink>
    </w:p>
    <w:p w:rsidR="00C436D6" w:rsidRDefault="008E5EAA" w:rsidP="0021091D">
      <w:pPr>
        <w:pStyle w:val="TM2"/>
        <w:rPr>
          <w:rFonts w:ascii="Calibri" w:hAnsi="Calibri" w:cs="Times New Roman"/>
          <w:sz w:val="22"/>
          <w:szCs w:val="22"/>
          <w:lang w:eastAsia="fr-FR"/>
        </w:rPr>
      </w:pPr>
      <w:hyperlink w:anchor="_Toc256503109" w:history="1">
        <w:r w:rsidR="00C436D6" w:rsidRPr="002674BA">
          <w:rPr>
            <w:rStyle w:val="Lienhypertexte"/>
            <w:strike/>
          </w:rPr>
          <w:t>5.1.</w:t>
        </w:r>
        <w:r w:rsidR="00C436D6">
          <w:rPr>
            <w:rFonts w:ascii="Calibri" w:hAnsi="Calibri" w:cs="Times New Roman"/>
            <w:sz w:val="22"/>
            <w:szCs w:val="22"/>
            <w:lang w:eastAsia="fr-FR"/>
          </w:rPr>
          <w:tab/>
        </w:r>
        <w:r w:rsidR="00C436D6" w:rsidRPr="002674BA">
          <w:rPr>
            <w:rStyle w:val="Lienhypertexte"/>
          </w:rPr>
          <w:t>Gestion des systèmes d’essai animaux</w:t>
        </w:r>
        <w:r w:rsidR="00C436D6">
          <w:rPr>
            <w:webHidden/>
          </w:rPr>
          <w:tab/>
        </w:r>
        <w:r w:rsidR="00C436D6">
          <w:rPr>
            <w:webHidden/>
          </w:rPr>
          <w:fldChar w:fldCharType="begin"/>
        </w:r>
        <w:r w:rsidR="00C436D6">
          <w:rPr>
            <w:webHidden/>
          </w:rPr>
          <w:instrText xml:space="preserve"> PAGEREF _Toc256503109 \h </w:instrText>
        </w:r>
        <w:r w:rsidR="00C436D6">
          <w:rPr>
            <w:webHidden/>
          </w:rPr>
        </w:r>
        <w:r w:rsidR="00C436D6">
          <w:rPr>
            <w:webHidden/>
          </w:rPr>
          <w:fldChar w:fldCharType="separate"/>
        </w:r>
        <w:r w:rsidR="00A015A6">
          <w:rPr>
            <w:webHidden/>
          </w:rPr>
          <w:t>9</w:t>
        </w:r>
        <w:r w:rsidR="00C436D6">
          <w:rPr>
            <w:webHidden/>
          </w:rPr>
          <w:fldChar w:fldCharType="end"/>
        </w:r>
      </w:hyperlink>
    </w:p>
    <w:p w:rsidR="00C436D6" w:rsidRDefault="008E5EAA" w:rsidP="0021091D">
      <w:pPr>
        <w:pStyle w:val="TM2"/>
        <w:rPr>
          <w:rFonts w:ascii="Calibri" w:hAnsi="Calibri" w:cs="Times New Roman"/>
          <w:sz w:val="22"/>
          <w:szCs w:val="22"/>
          <w:lang w:eastAsia="fr-FR"/>
        </w:rPr>
      </w:pPr>
      <w:hyperlink w:anchor="_Toc256503110" w:history="1">
        <w:r w:rsidR="00C436D6" w:rsidRPr="002674BA">
          <w:rPr>
            <w:rStyle w:val="Lienhypertexte"/>
          </w:rPr>
          <w:t>5.2.</w:t>
        </w:r>
        <w:r w:rsidR="00C436D6">
          <w:rPr>
            <w:rFonts w:ascii="Calibri" w:hAnsi="Calibri" w:cs="Times New Roman"/>
            <w:sz w:val="22"/>
            <w:szCs w:val="22"/>
            <w:lang w:eastAsia="fr-FR"/>
          </w:rPr>
          <w:tab/>
        </w:r>
        <w:r w:rsidR="00C436D6" w:rsidRPr="002674BA">
          <w:rPr>
            <w:rStyle w:val="Lienhypertexte"/>
          </w:rPr>
          <w:t>Logement</w:t>
        </w:r>
        <w:r w:rsidR="00C436D6">
          <w:rPr>
            <w:webHidden/>
          </w:rPr>
          <w:tab/>
        </w:r>
        <w:r w:rsidR="00C436D6">
          <w:rPr>
            <w:webHidden/>
          </w:rPr>
          <w:fldChar w:fldCharType="begin"/>
        </w:r>
        <w:r w:rsidR="00C436D6">
          <w:rPr>
            <w:webHidden/>
          </w:rPr>
          <w:instrText xml:space="preserve"> PAGEREF _Toc256503110 \h </w:instrText>
        </w:r>
        <w:r w:rsidR="00C436D6">
          <w:rPr>
            <w:webHidden/>
          </w:rPr>
        </w:r>
        <w:r w:rsidR="00C436D6">
          <w:rPr>
            <w:webHidden/>
          </w:rPr>
          <w:fldChar w:fldCharType="separate"/>
        </w:r>
        <w:r w:rsidR="00A015A6">
          <w:rPr>
            <w:webHidden/>
          </w:rPr>
          <w:t>9</w:t>
        </w:r>
        <w:r w:rsidR="00C436D6">
          <w:rPr>
            <w:webHidden/>
          </w:rPr>
          <w:fldChar w:fldCharType="end"/>
        </w:r>
      </w:hyperlink>
    </w:p>
    <w:p w:rsidR="00C436D6" w:rsidRDefault="008E5EAA" w:rsidP="0021091D">
      <w:pPr>
        <w:pStyle w:val="TM2"/>
        <w:rPr>
          <w:rFonts w:ascii="Calibri" w:hAnsi="Calibri" w:cs="Times New Roman"/>
          <w:sz w:val="22"/>
          <w:szCs w:val="22"/>
          <w:lang w:eastAsia="fr-FR"/>
        </w:rPr>
      </w:pPr>
      <w:hyperlink w:anchor="_Toc256503111" w:history="1">
        <w:r w:rsidR="00C436D6" w:rsidRPr="002674BA">
          <w:rPr>
            <w:rStyle w:val="Lienhypertexte"/>
          </w:rPr>
          <w:t>5.3.</w:t>
        </w:r>
        <w:r w:rsidR="00C436D6">
          <w:rPr>
            <w:rFonts w:ascii="Calibri" w:hAnsi="Calibri" w:cs="Times New Roman"/>
            <w:sz w:val="22"/>
            <w:szCs w:val="22"/>
            <w:lang w:eastAsia="fr-FR"/>
          </w:rPr>
          <w:tab/>
        </w:r>
        <w:r w:rsidR="00C436D6" w:rsidRPr="002674BA">
          <w:rPr>
            <w:rStyle w:val="Lienhypertexte"/>
          </w:rPr>
          <w:t>Salles, locaux ou aires de stockage pour l’observation et l’intervention sur les systèmes d’essais</w:t>
        </w:r>
        <w:r w:rsidR="00C436D6">
          <w:rPr>
            <w:webHidden/>
          </w:rPr>
          <w:tab/>
        </w:r>
        <w:r w:rsidR="00C436D6">
          <w:rPr>
            <w:webHidden/>
          </w:rPr>
          <w:fldChar w:fldCharType="begin"/>
        </w:r>
        <w:r w:rsidR="00C436D6">
          <w:rPr>
            <w:webHidden/>
          </w:rPr>
          <w:instrText xml:space="preserve"> PAGEREF _Toc256503111 \h </w:instrText>
        </w:r>
        <w:r w:rsidR="00C436D6">
          <w:rPr>
            <w:webHidden/>
          </w:rPr>
        </w:r>
        <w:r w:rsidR="00C436D6">
          <w:rPr>
            <w:webHidden/>
          </w:rPr>
          <w:fldChar w:fldCharType="separate"/>
        </w:r>
        <w:r w:rsidR="00A015A6">
          <w:rPr>
            <w:webHidden/>
          </w:rPr>
          <w:t>10</w:t>
        </w:r>
        <w:r w:rsidR="00C436D6">
          <w:rPr>
            <w:webHidden/>
          </w:rPr>
          <w:fldChar w:fldCharType="end"/>
        </w:r>
      </w:hyperlink>
    </w:p>
    <w:p w:rsidR="00C436D6" w:rsidRDefault="008E5EAA" w:rsidP="0021091D">
      <w:pPr>
        <w:pStyle w:val="TM2"/>
        <w:rPr>
          <w:rFonts w:ascii="Calibri" w:hAnsi="Calibri" w:cs="Times New Roman"/>
          <w:sz w:val="22"/>
          <w:szCs w:val="22"/>
          <w:lang w:eastAsia="fr-FR"/>
        </w:rPr>
      </w:pPr>
      <w:hyperlink w:anchor="_Toc256503112" w:history="1">
        <w:r w:rsidR="00C436D6" w:rsidRPr="002674BA">
          <w:rPr>
            <w:rStyle w:val="Lienhypertexte"/>
          </w:rPr>
          <w:t>5.4.</w:t>
        </w:r>
        <w:r w:rsidR="00C436D6">
          <w:rPr>
            <w:rFonts w:ascii="Calibri" w:hAnsi="Calibri" w:cs="Times New Roman"/>
            <w:sz w:val="22"/>
            <w:szCs w:val="22"/>
            <w:lang w:eastAsia="fr-FR"/>
          </w:rPr>
          <w:tab/>
        </w:r>
        <w:r w:rsidR="00C436D6" w:rsidRPr="002674BA">
          <w:rPr>
            <w:rStyle w:val="Lienhypertexte"/>
          </w:rPr>
          <w:t>Salles, locaux ou aires de stockage séparés assurant l’isolement des études portant sur des produits reconnus ou susceptibles d’être dangereux pour les personnes qui les manipulent</w:t>
        </w:r>
        <w:r w:rsidR="00C436D6">
          <w:rPr>
            <w:webHidden/>
          </w:rPr>
          <w:tab/>
        </w:r>
        <w:r w:rsidR="00C436D6">
          <w:rPr>
            <w:webHidden/>
          </w:rPr>
          <w:fldChar w:fldCharType="begin"/>
        </w:r>
        <w:r w:rsidR="00C436D6">
          <w:rPr>
            <w:webHidden/>
          </w:rPr>
          <w:instrText xml:space="preserve"> PAGEREF _Toc256503112 \h </w:instrText>
        </w:r>
        <w:r w:rsidR="00C436D6">
          <w:rPr>
            <w:webHidden/>
          </w:rPr>
        </w:r>
        <w:r w:rsidR="00C436D6">
          <w:rPr>
            <w:webHidden/>
          </w:rPr>
          <w:fldChar w:fldCharType="separate"/>
        </w:r>
        <w:r w:rsidR="00A015A6">
          <w:rPr>
            <w:webHidden/>
          </w:rPr>
          <w:t>10</w:t>
        </w:r>
        <w:r w:rsidR="00C436D6">
          <w:rPr>
            <w:webHidden/>
          </w:rPr>
          <w:fldChar w:fldCharType="end"/>
        </w:r>
      </w:hyperlink>
    </w:p>
    <w:p w:rsidR="00C436D6" w:rsidRDefault="008E5EAA" w:rsidP="0021091D">
      <w:pPr>
        <w:pStyle w:val="TM2"/>
        <w:rPr>
          <w:rFonts w:ascii="Calibri" w:hAnsi="Calibri" w:cs="Times New Roman"/>
          <w:sz w:val="22"/>
          <w:szCs w:val="22"/>
          <w:lang w:eastAsia="fr-FR"/>
        </w:rPr>
      </w:pPr>
      <w:hyperlink w:anchor="_Toc256503113" w:history="1">
        <w:r w:rsidR="00C436D6" w:rsidRPr="002674BA">
          <w:rPr>
            <w:rStyle w:val="Lienhypertexte"/>
          </w:rPr>
          <w:t>5.5.</w:t>
        </w:r>
        <w:r w:rsidR="00C436D6">
          <w:rPr>
            <w:rFonts w:ascii="Calibri" w:hAnsi="Calibri" w:cs="Times New Roman"/>
            <w:sz w:val="22"/>
            <w:szCs w:val="22"/>
            <w:lang w:eastAsia="fr-FR"/>
          </w:rPr>
          <w:tab/>
        </w:r>
        <w:r w:rsidR="00C436D6" w:rsidRPr="002674BA">
          <w:rPr>
            <w:rStyle w:val="Lienhypertexte"/>
          </w:rPr>
          <w:t>Autres locaux le cas échéant</w:t>
        </w:r>
        <w:r w:rsidR="00C436D6">
          <w:rPr>
            <w:webHidden/>
          </w:rPr>
          <w:tab/>
        </w:r>
        <w:r w:rsidR="00C436D6">
          <w:rPr>
            <w:webHidden/>
          </w:rPr>
          <w:fldChar w:fldCharType="begin"/>
        </w:r>
        <w:r w:rsidR="00C436D6">
          <w:rPr>
            <w:webHidden/>
          </w:rPr>
          <w:instrText xml:space="preserve"> PAGEREF _Toc256503113 \h </w:instrText>
        </w:r>
        <w:r w:rsidR="00C436D6">
          <w:rPr>
            <w:webHidden/>
          </w:rPr>
        </w:r>
        <w:r w:rsidR="00C436D6">
          <w:rPr>
            <w:webHidden/>
          </w:rPr>
          <w:fldChar w:fldCharType="separate"/>
        </w:r>
        <w:r w:rsidR="00A015A6">
          <w:rPr>
            <w:webHidden/>
          </w:rPr>
          <w:t>10</w:t>
        </w:r>
        <w:r w:rsidR="00C436D6">
          <w:rPr>
            <w:webHidden/>
          </w:rPr>
          <w:fldChar w:fldCharType="end"/>
        </w:r>
      </w:hyperlink>
    </w:p>
    <w:p w:rsidR="00C436D6" w:rsidRDefault="008E5EAA" w:rsidP="0021091D">
      <w:pPr>
        <w:pStyle w:val="TM2"/>
        <w:rPr>
          <w:rFonts w:ascii="Calibri" w:hAnsi="Calibri" w:cs="Times New Roman"/>
          <w:sz w:val="22"/>
          <w:szCs w:val="22"/>
          <w:lang w:eastAsia="fr-FR"/>
        </w:rPr>
      </w:pPr>
      <w:hyperlink w:anchor="_Toc256503114" w:history="1">
        <w:r w:rsidR="00C436D6" w:rsidRPr="002674BA">
          <w:rPr>
            <w:rStyle w:val="Lienhypertexte"/>
          </w:rPr>
          <w:t>5.6.</w:t>
        </w:r>
        <w:r w:rsidR="00C436D6">
          <w:rPr>
            <w:rFonts w:ascii="Calibri" w:hAnsi="Calibri" w:cs="Times New Roman"/>
            <w:sz w:val="22"/>
            <w:szCs w:val="22"/>
            <w:lang w:eastAsia="fr-FR"/>
          </w:rPr>
          <w:tab/>
        </w:r>
        <w:r w:rsidR="00C436D6" w:rsidRPr="002674BA">
          <w:rPr>
            <w:rStyle w:val="Lienhypertexte"/>
          </w:rPr>
          <w:t>Indications particulières sur les conditions d’environnement requises (complément du paragraphe 2.3)</w:t>
        </w:r>
        <w:r w:rsidR="00C436D6">
          <w:rPr>
            <w:webHidden/>
          </w:rPr>
          <w:tab/>
        </w:r>
        <w:r w:rsidR="00C436D6">
          <w:rPr>
            <w:webHidden/>
          </w:rPr>
          <w:fldChar w:fldCharType="begin"/>
        </w:r>
        <w:r w:rsidR="00C436D6">
          <w:rPr>
            <w:webHidden/>
          </w:rPr>
          <w:instrText xml:space="preserve"> PAGEREF _Toc256503114 \h </w:instrText>
        </w:r>
        <w:r w:rsidR="00C436D6">
          <w:rPr>
            <w:webHidden/>
          </w:rPr>
        </w:r>
        <w:r w:rsidR="00C436D6">
          <w:rPr>
            <w:webHidden/>
          </w:rPr>
          <w:fldChar w:fldCharType="separate"/>
        </w:r>
        <w:r w:rsidR="00A015A6">
          <w:rPr>
            <w:webHidden/>
          </w:rPr>
          <w:t>10</w:t>
        </w:r>
        <w:r w:rsidR="00C436D6">
          <w:rPr>
            <w:webHidden/>
          </w:rPr>
          <w:fldChar w:fldCharType="end"/>
        </w:r>
      </w:hyperlink>
    </w:p>
    <w:p w:rsidR="00C436D6" w:rsidRDefault="008E5EAA" w:rsidP="0021091D">
      <w:pPr>
        <w:pStyle w:val="TM2"/>
        <w:rPr>
          <w:rFonts w:ascii="Calibri" w:hAnsi="Calibri" w:cs="Times New Roman"/>
          <w:sz w:val="22"/>
          <w:szCs w:val="22"/>
          <w:lang w:eastAsia="fr-FR"/>
        </w:rPr>
      </w:pPr>
      <w:hyperlink w:anchor="_Toc256503115" w:history="1">
        <w:r w:rsidR="00C436D6" w:rsidRPr="002674BA">
          <w:rPr>
            <w:rStyle w:val="Lienhypertexte"/>
          </w:rPr>
          <w:t>5.7.</w:t>
        </w:r>
        <w:r w:rsidR="00C436D6">
          <w:rPr>
            <w:rFonts w:ascii="Calibri" w:hAnsi="Calibri" w:cs="Times New Roman"/>
            <w:sz w:val="22"/>
            <w:szCs w:val="22"/>
            <w:lang w:eastAsia="fr-FR"/>
          </w:rPr>
          <w:tab/>
        </w:r>
        <w:r w:rsidR="00C436D6" w:rsidRPr="002674BA">
          <w:rPr>
            <w:rStyle w:val="Lienhypertexte"/>
          </w:rPr>
          <w:t>Aliments et litières : stockage, contrôles</w:t>
        </w:r>
        <w:r w:rsidR="00C436D6">
          <w:rPr>
            <w:webHidden/>
          </w:rPr>
          <w:tab/>
        </w:r>
        <w:r w:rsidR="00C436D6">
          <w:rPr>
            <w:webHidden/>
          </w:rPr>
          <w:fldChar w:fldCharType="begin"/>
        </w:r>
        <w:r w:rsidR="00C436D6">
          <w:rPr>
            <w:webHidden/>
          </w:rPr>
          <w:instrText xml:space="preserve"> PAGEREF _Toc256503115 \h </w:instrText>
        </w:r>
        <w:r w:rsidR="00C436D6">
          <w:rPr>
            <w:webHidden/>
          </w:rPr>
        </w:r>
        <w:r w:rsidR="00C436D6">
          <w:rPr>
            <w:webHidden/>
          </w:rPr>
          <w:fldChar w:fldCharType="separate"/>
        </w:r>
        <w:r w:rsidR="00A015A6">
          <w:rPr>
            <w:webHidden/>
          </w:rPr>
          <w:t>10</w:t>
        </w:r>
        <w:r w:rsidR="00C436D6">
          <w:rPr>
            <w:webHidden/>
          </w:rPr>
          <w:fldChar w:fldCharType="end"/>
        </w:r>
      </w:hyperlink>
    </w:p>
    <w:p w:rsidR="00C436D6" w:rsidRDefault="008E5EAA" w:rsidP="0021091D">
      <w:pPr>
        <w:pStyle w:val="TM1"/>
        <w:rPr>
          <w:rFonts w:ascii="Calibri" w:hAnsi="Calibri" w:cs="Times New Roman"/>
        </w:rPr>
      </w:pPr>
      <w:hyperlink w:anchor="_Toc256503116" w:history="1">
        <w:r w:rsidR="00C436D6" w:rsidRPr="002674BA">
          <w:rPr>
            <w:rStyle w:val="Lienhypertexte"/>
          </w:rPr>
          <w:t>6.</w:t>
        </w:r>
        <w:r w:rsidR="00C436D6">
          <w:rPr>
            <w:rFonts w:ascii="Calibri" w:hAnsi="Calibri" w:cs="Times New Roman"/>
          </w:rPr>
          <w:tab/>
        </w:r>
        <w:r w:rsidR="00C436D6" w:rsidRPr="002674BA">
          <w:rPr>
            <w:rStyle w:val="Lienhypertexte"/>
          </w:rPr>
          <w:t>Systèmes d’essai</w:t>
        </w:r>
        <w:r w:rsidR="00C436D6">
          <w:rPr>
            <w:webHidden/>
          </w:rPr>
          <w:tab/>
        </w:r>
        <w:r w:rsidR="00C436D6">
          <w:rPr>
            <w:webHidden/>
          </w:rPr>
          <w:fldChar w:fldCharType="begin"/>
        </w:r>
        <w:r w:rsidR="00C436D6">
          <w:rPr>
            <w:webHidden/>
          </w:rPr>
          <w:instrText xml:space="preserve"> PAGEREF _Toc256503116 \h </w:instrText>
        </w:r>
        <w:r w:rsidR="00C436D6">
          <w:rPr>
            <w:webHidden/>
          </w:rPr>
        </w:r>
        <w:r w:rsidR="00C436D6">
          <w:rPr>
            <w:webHidden/>
          </w:rPr>
          <w:fldChar w:fldCharType="separate"/>
        </w:r>
        <w:r w:rsidR="00A015A6">
          <w:rPr>
            <w:webHidden/>
          </w:rPr>
          <w:t>10</w:t>
        </w:r>
        <w:r w:rsidR="00C436D6">
          <w:rPr>
            <w:webHidden/>
          </w:rPr>
          <w:fldChar w:fldCharType="end"/>
        </w:r>
      </w:hyperlink>
    </w:p>
    <w:p w:rsidR="00C436D6" w:rsidRDefault="008E5EAA" w:rsidP="0021091D">
      <w:pPr>
        <w:pStyle w:val="TM2"/>
        <w:rPr>
          <w:rFonts w:ascii="Calibri" w:hAnsi="Calibri" w:cs="Times New Roman"/>
          <w:sz w:val="22"/>
          <w:szCs w:val="22"/>
          <w:lang w:eastAsia="fr-FR"/>
        </w:rPr>
      </w:pPr>
      <w:hyperlink w:anchor="_Toc256503117" w:history="1">
        <w:r w:rsidR="00C436D6" w:rsidRPr="002674BA">
          <w:rPr>
            <w:rStyle w:val="Lienhypertexte"/>
          </w:rPr>
          <w:t>6.1.</w:t>
        </w:r>
        <w:r w:rsidR="00C436D6">
          <w:rPr>
            <w:rFonts w:ascii="Calibri" w:hAnsi="Calibri" w:cs="Times New Roman"/>
            <w:sz w:val="22"/>
            <w:szCs w:val="22"/>
            <w:lang w:eastAsia="fr-FR"/>
          </w:rPr>
          <w:tab/>
        </w:r>
        <w:r w:rsidR="00C436D6" w:rsidRPr="002674BA">
          <w:rPr>
            <w:rStyle w:val="Lienhypertexte"/>
          </w:rPr>
          <w:t>Animaux</w:t>
        </w:r>
        <w:r w:rsidR="00C436D6">
          <w:rPr>
            <w:webHidden/>
          </w:rPr>
          <w:tab/>
        </w:r>
        <w:r w:rsidR="00C436D6">
          <w:rPr>
            <w:webHidden/>
          </w:rPr>
          <w:fldChar w:fldCharType="begin"/>
        </w:r>
        <w:r w:rsidR="00C436D6">
          <w:rPr>
            <w:webHidden/>
          </w:rPr>
          <w:instrText xml:space="preserve"> PAGEREF _Toc256503117 \h </w:instrText>
        </w:r>
        <w:r w:rsidR="00C436D6">
          <w:rPr>
            <w:webHidden/>
          </w:rPr>
        </w:r>
        <w:r w:rsidR="00C436D6">
          <w:rPr>
            <w:webHidden/>
          </w:rPr>
          <w:fldChar w:fldCharType="separate"/>
        </w:r>
        <w:r w:rsidR="00A015A6">
          <w:rPr>
            <w:webHidden/>
          </w:rPr>
          <w:t>10</w:t>
        </w:r>
        <w:r w:rsidR="00C436D6">
          <w:rPr>
            <w:webHidden/>
          </w:rPr>
          <w:fldChar w:fldCharType="end"/>
        </w:r>
      </w:hyperlink>
    </w:p>
    <w:p w:rsidR="00C436D6" w:rsidRDefault="008E5EAA" w:rsidP="0021091D">
      <w:pPr>
        <w:pStyle w:val="TM2"/>
        <w:rPr>
          <w:rFonts w:ascii="Calibri" w:hAnsi="Calibri" w:cs="Times New Roman"/>
          <w:sz w:val="22"/>
          <w:szCs w:val="22"/>
          <w:lang w:eastAsia="fr-FR"/>
        </w:rPr>
      </w:pPr>
      <w:hyperlink w:anchor="_Toc256503118" w:history="1">
        <w:r w:rsidR="00C436D6" w:rsidRPr="002674BA">
          <w:rPr>
            <w:rStyle w:val="Lienhypertexte"/>
          </w:rPr>
          <w:t>6.2.</w:t>
        </w:r>
        <w:r w:rsidR="00C436D6">
          <w:rPr>
            <w:rFonts w:ascii="Calibri" w:hAnsi="Calibri" w:cs="Times New Roman"/>
            <w:sz w:val="22"/>
            <w:szCs w:val="22"/>
            <w:lang w:eastAsia="fr-FR"/>
          </w:rPr>
          <w:tab/>
        </w:r>
        <w:r w:rsidR="00C436D6" w:rsidRPr="002674BA">
          <w:rPr>
            <w:rStyle w:val="Lienhypertexte"/>
          </w:rPr>
          <w:t>Echantillons ou spécimens biologiques</w:t>
        </w:r>
        <w:r w:rsidR="00C436D6">
          <w:rPr>
            <w:webHidden/>
          </w:rPr>
          <w:tab/>
        </w:r>
        <w:r w:rsidR="00C436D6">
          <w:rPr>
            <w:webHidden/>
          </w:rPr>
          <w:fldChar w:fldCharType="begin"/>
        </w:r>
        <w:r w:rsidR="00C436D6">
          <w:rPr>
            <w:webHidden/>
          </w:rPr>
          <w:instrText xml:space="preserve"> PAGEREF _Toc256503118 \h </w:instrText>
        </w:r>
        <w:r w:rsidR="00C436D6">
          <w:rPr>
            <w:webHidden/>
          </w:rPr>
        </w:r>
        <w:r w:rsidR="00C436D6">
          <w:rPr>
            <w:webHidden/>
          </w:rPr>
          <w:fldChar w:fldCharType="separate"/>
        </w:r>
        <w:r w:rsidR="00A015A6">
          <w:rPr>
            <w:webHidden/>
          </w:rPr>
          <w:t>11</w:t>
        </w:r>
        <w:r w:rsidR="00C436D6">
          <w:rPr>
            <w:webHidden/>
          </w:rPr>
          <w:fldChar w:fldCharType="end"/>
        </w:r>
      </w:hyperlink>
    </w:p>
    <w:p w:rsidR="00C436D6" w:rsidRDefault="008E5EAA" w:rsidP="0021091D">
      <w:pPr>
        <w:pStyle w:val="TM2"/>
        <w:rPr>
          <w:rFonts w:ascii="Calibri" w:hAnsi="Calibri" w:cs="Times New Roman"/>
          <w:sz w:val="22"/>
          <w:szCs w:val="22"/>
          <w:lang w:eastAsia="fr-FR"/>
        </w:rPr>
      </w:pPr>
      <w:hyperlink w:anchor="_Toc256503119" w:history="1">
        <w:r w:rsidR="00C436D6" w:rsidRPr="002674BA">
          <w:rPr>
            <w:rStyle w:val="Lienhypertexte"/>
          </w:rPr>
          <w:t>6.3.</w:t>
        </w:r>
        <w:r w:rsidR="00C436D6">
          <w:rPr>
            <w:rFonts w:ascii="Calibri" w:hAnsi="Calibri" w:cs="Times New Roman"/>
            <w:sz w:val="22"/>
            <w:szCs w:val="22"/>
            <w:lang w:eastAsia="fr-FR"/>
          </w:rPr>
          <w:tab/>
        </w:r>
        <w:r w:rsidR="00C436D6" w:rsidRPr="002674BA">
          <w:rPr>
            <w:rStyle w:val="Lienhypertexte"/>
          </w:rPr>
          <w:t>Tissus, cellules, microorganismes</w:t>
        </w:r>
        <w:r w:rsidR="00C436D6">
          <w:rPr>
            <w:webHidden/>
          </w:rPr>
          <w:tab/>
        </w:r>
        <w:r w:rsidR="00C436D6">
          <w:rPr>
            <w:webHidden/>
          </w:rPr>
          <w:fldChar w:fldCharType="begin"/>
        </w:r>
        <w:r w:rsidR="00C436D6">
          <w:rPr>
            <w:webHidden/>
          </w:rPr>
          <w:instrText xml:space="preserve"> PAGEREF _Toc256503119 \h </w:instrText>
        </w:r>
        <w:r w:rsidR="00C436D6">
          <w:rPr>
            <w:webHidden/>
          </w:rPr>
        </w:r>
        <w:r w:rsidR="00C436D6">
          <w:rPr>
            <w:webHidden/>
          </w:rPr>
          <w:fldChar w:fldCharType="separate"/>
        </w:r>
        <w:r w:rsidR="00A015A6">
          <w:rPr>
            <w:webHidden/>
          </w:rPr>
          <w:t>11</w:t>
        </w:r>
        <w:r w:rsidR="00C436D6">
          <w:rPr>
            <w:webHidden/>
          </w:rPr>
          <w:fldChar w:fldCharType="end"/>
        </w:r>
      </w:hyperlink>
    </w:p>
    <w:p w:rsidR="00C436D6" w:rsidRDefault="008E5EAA" w:rsidP="0021091D">
      <w:pPr>
        <w:pStyle w:val="TM1"/>
        <w:rPr>
          <w:rFonts w:ascii="Calibri" w:hAnsi="Calibri" w:cs="Times New Roman"/>
        </w:rPr>
      </w:pPr>
      <w:hyperlink w:anchor="_Toc256503120" w:history="1">
        <w:r w:rsidR="00C436D6" w:rsidRPr="002674BA">
          <w:rPr>
            <w:rStyle w:val="Lienhypertexte"/>
          </w:rPr>
          <w:t>7.</w:t>
        </w:r>
        <w:r w:rsidR="00C436D6">
          <w:rPr>
            <w:rFonts w:ascii="Calibri" w:hAnsi="Calibri" w:cs="Times New Roman"/>
          </w:rPr>
          <w:tab/>
        </w:r>
        <w:r w:rsidR="00C436D6" w:rsidRPr="002674BA">
          <w:rPr>
            <w:rStyle w:val="Lienhypertexte"/>
          </w:rPr>
          <w:t>Appareils, matériels et réactifs</w:t>
        </w:r>
        <w:r w:rsidR="00C436D6">
          <w:rPr>
            <w:webHidden/>
          </w:rPr>
          <w:tab/>
        </w:r>
        <w:r w:rsidR="00C436D6">
          <w:rPr>
            <w:webHidden/>
          </w:rPr>
          <w:fldChar w:fldCharType="begin"/>
        </w:r>
        <w:r w:rsidR="00C436D6">
          <w:rPr>
            <w:webHidden/>
          </w:rPr>
          <w:instrText xml:space="preserve"> PAGEREF _Toc256503120 \h </w:instrText>
        </w:r>
        <w:r w:rsidR="00C436D6">
          <w:rPr>
            <w:webHidden/>
          </w:rPr>
        </w:r>
        <w:r w:rsidR="00C436D6">
          <w:rPr>
            <w:webHidden/>
          </w:rPr>
          <w:fldChar w:fldCharType="separate"/>
        </w:r>
        <w:r w:rsidR="00A015A6">
          <w:rPr>
            <w:webHidden/>
          </w:rPr>
          <w:t>12</w:t>
        </w:r>
        <w:r w:rsidR="00C436D6">
          <w:rPr>
            <w:webHidden/>
          </w:rPr>
          <w:fldChar w:fldCharType="end"/>
        </w:r>
      </w:hyperlink>
    </w:p>
    <w:p w:rsidR="00C436D6" w:rsidRDefault="008E5EAA" w:rsidP="0021091D">
      <w:pPr>
        <w:pStyle w:val="TM2"/>
        <w:rPr>
          <w:rFonts w:ascii="Calibri" w:hAnsi="Calibri" w:cs="Times New Roman"/>
          <w:sz w:val="22"/>
          <w:szCs w:val="22"/>
          <w:lang w:eastAsia="fr-FR"/>
        </w:rPr>
      </w:pPr>
      <w:hyperlink w:anchor="_Toc256503121" w:history="1">
        <w:r w:rsidR="00C436D6" w:rsidRPr="002674BA">
          <w:rPr>
            <w:rStyle w:val="Lienhypertexte"/>
          </w:rPr>
          <w:t>7.1.</w:t>
        </w:r>
        <w:r w:rsidR="00C436D6">
          <w:rPr>
            <w:rFonts w:ascii="Calibri" w:hAnsi="Calibri" w:cs="Times New Roman"/>
            <w:sz w:val="22"/>
            <w:szCs w:val="22"/>
            <w:lang w:eastAsia="fr-FR"/>
          </w:rPr>
          <w:tab/>
        </w:r>
        <w:r w:rsidR="00C436D6" w:rsidRPr="002674BA">
          <w:rPr>
            <w:rStyle w:val="Lienhypertexte"/>
          </w:rPr>
          <w:t>Appareils</w:t>
        </w:r>
        <w:r w:rsidR="00C436D6">
          <w:rPr>
            <w:webHidden/>
          </w:rPr>
          <w:tab/>
        </w:r>
        <w:r w:rsidR="00C436D6">
          <w:rPr>
            <w:webHidden/>
          </w:rPr>
          <w:fldChar w:fldCharType="begin"/>
        </w:r>
        <w:r w:rsidR="00C436D6">
          <w:rPr>
            <w:webHidden/>
          </w:rPr>
          <w:instrText xml:space="preserve"> PAGEREF _Toc256503121 \h </w:instrText>
        </w:r>
        <w:r w:rsidR="00C436D6">
          <w:rPr>
            <w:webHidden/>
          </w:rPr>
        </w:r>
        <w:r w:rsidR="00C436D6">
          <w:rPr>
            <w:webHidden/>
          </w:rPr>
          <w:fldChar w:fldCharType="separate"/>
        </w:r>
        <w:r w:rsidR="00A015A6">
          <w:rPr>
            <w:webHidden/>
          </w:rPr>
          <w:t>12</w:t>
        </w:r>
        <w:r w:rsidR="00C436D6">
          <w:rPr>
            <w:webHidden/>
          </w:rPr>
          <w:fldChar w:fldCharType="end"/>
        </w:r>
      </w:hyperlink>
    </w:p>
    <w:p w:rsidR="00C436D6" w:rsidRDefault="008E5EAA" w:rsidP="0021091D">
      <w:pPr>
        <w:pStyle w:val="TM2"/>
        <w:rPr>
          <w:rFonts w:ascii="Calibri" w:hAnsi="Calibri" w:cs="Times New Roman"/>
          <w:sz w:val="22"/>
          <w:szCs w:val="22"/>
          <w:lang w:eastAsia="fr-FR"/>
        </w:rPr>
      </w:pPr>
      <w:hyperlink w:anchor="_Toc256503122" w:history="1">
        <w:r w:rsidR="00C436D6" w:rsidRPr="002674BA">
          <w:rPr>
            <w:rStyle w:val="Lienhypertexte"/>
          </w:rPr>
          <w:t>7.2.</w:t>
        </w:r>
        <w:r w:rsidR="00C436D6">
          <w:rPr>
            <w:rFonts w:ascii="Calibri" w:hAnsi="Calibri" w:cs="Times New Roman"/>
            <w:sz w:val="22"/>
            <w:szCs w:val="22"/>
            <w:lang w:eastAsia="fr-FR"/>
          </w:rPr>
          <w:tab/>
        </w:r>
        <w:r w:rsidR="00C436D6" w:rsidRPr="002674BA">
          <w:rPr>
            <w:rStyle w:val="Lienhypertexte"/>
          </w:rPr>
          <w:t>Systèmes informatisés</w:t>
        </w:r>
        <w:r w:rsidR="00C436D6">
          <w:rPr>
            <w:webHidden/>
          </w:rPr>
          <w:tab/>
        </w:r>
        <w:r w:rsidR="00C436D6">
          <w:rPr>
            <w:webHidden/>
          </w:rPr>
          <w:fldChar w:fldCharType="begin"/>
        </w:r>
        <w:r w:rsidR="00C436D6">
          <w:rPr>
            <w:webHidden/>
          </w:rPr>
          <w:instrText xml:space="preserve"> PAGEREF _Toc256503122 \h </w:instrText>
        </w:r>
        <w:r w:rsidR="00C436D6">
          <w:rPr>
            <w:webHidden/>
          </w:rPr>
        </w:r>
        <w:r w:rsidR="00C436D6">
          <w:rPr>
            <w:webHidden/>
          </w:rPr>
          <w:fldChar w:fldCharType="separate"/>
        </w:r>
        <w:r w:rsidR="00A015A6">
          <w:rPr>
            <w:webHidden/>
          </w:rPr>
          <w:t>12</w:t>
        </w:r>
        <w:r w:rsidR="00C436D6">
          <w:rPr>
            <w:webHidden/>
          </w:rPr>
          <w:fldChar w:fldCharType="end"/>
        </w:r>
      </w:hyperlink>
    </w:p>
    <w:p w:rsidR="00C436D6" w:rsidRDefault="008E5EAA" w:rsidP="0021091D">
      <w:pPr>
        <w:pStyle w:val="TM2"/>
        <w:rPr>
          <w:rFonts w:ascii="Calibri" w:hAnsi="Calibri" w:cs="Times New Roman"/>
          <w:sz w:val="22"/>
          <w:szCs w:val="22"/>
          <w:lang w:eastAsia="fr-FR"/>
        </w:rPr>
      </w:pPr>
      <w:hyperlink w:anchor="_Toc256503123" w:history="1">
        <w:r w:rsidR="00C436D6" w:rsidRPr="002674BA">
          <w:rPr>
            <w:rStyle w:val="Lienhypertexte"/>
          </w:rPr>
          <w:t>7.3.</w:t>
        </w:r>
        <w:r w:rsidR="00C436D6">
          <w:rPr>
            <w:rFonts w:ascii="Calibri" w:hAnsi="Calibri" w:cs="Times New Roman"/>
            <w:sz w:val="22"/>
            <w:szCs w:val="22"/>
            <w:lang w:eastAsia="fr-FR"/>
          </w:rPr>
          <w:tab/>
        </w:r>
        <w:r w:rsidR="00C436D6" w:rsidRPr="002674BA">
          <w:rPr>
            <w:rStyle w:val="Lienhypertexte"/>
          </w:rPr>
          <w:t>Réactifs</w:t>
        </w:r>
        <w:r w:rsidR="00C436D6">
          <w:rPr>
            <w:webHidden/>
          </w:rPr>
          <w:tab/>
        </w:r>
        <w:r w:rsidR="00C436D6">
          <w:rPr>
            <w:webHidden/>
          </w:rPr>
          <w:fldChar w:fldCharType="begin"/>
        </w:r>
        <w:r w:rsidR="00C436D6">
          <w:rPr>
            <w:webHidden/>
          </w:rPr>
          <w:instrText xml:space="preserve"> PAGEREF _Toc256503123 \h </w:instrText>
        </w:r>
        <w:r w:rsidR="00C436D6">
          <w:rPr>
            <w:webHidden/>
          </w:rPr>
        </w:r>
        <w:r w:rsidR="00C436D6">
          <w:rPr>
            <w:webHidden/>
          </w:rPr>
          <w:fldChar w:fldCharType="separate"/>
        </w:r>
        <w:r w:rsidR="00A015A6">
          <w:rPr>
            <w:webHidden/>
          </w:rPr>
          <w:t>12</w:t>
        </w:r>
        <w:r w:rsidR="00C436D6">
          <w:rPr>
            <w:webHidden/>
          </w:rPr>
          <w:fldChar w:fldCharType="end"/>
        </w:r>
      </w:hyperlink>
    </w:p>
    <w:p w:rsidR="00C436D6" w:rsidRDefault="008E5EAA" w:rsidP="0021091D">
      <w:pPr>
        <w:pStyle w:val="TM1"/>
        <w:rPr>
          <w:rFonts w:ascii="Calibri" w:hAnsi="Calibri" w:cs="Times New Roman"/>
        </w:rPr>
      </w:pPr>
      <w:hyperlink w:anchor="_Toc256503124" w:history="1">
        <w:r w:rsidR="00C436D6" w:rsidRPr="002674BA">
          <w:rPr>
            <w:rStyle w:val="Lienhypertexte"/>
          </w:rPr>
          <w:t>8.</w:t>
        </w:r>
        <w:r w:rsidR="00C436D6">
          <w:rPr>
            <w:rFonts w:ascii="Calibri" w:hAnsi="Calibri" w:cs="Times New Roman"/>
          </w:rPr>
          <w:tab/>
        </w:r>
        <w:r w:rsidR="00C436D6" w:rsidRPr="002674BA">
          <w:rPr>
            <w:rStyle w:val="Lienhypertexte"/>
          </w:rPr>
          <w:t>Eléments d’essai et de référence</w:t>
        </w:r>
        <w:r w:rsidR="00C436D6">
          <w:rPr>
            <w:webHidden/>
          </w:rPr>
          <w:tab/>
        </w:r>
        <w:r w:rsidR="00C436D6">
          <w:rPr>
            <w:webHidden/>
          </w:rPr>
          <w:fldChar w:fldCharType="begin"/>
        </w:r>
        <w:r w:rsidR="00C436D6">
          <w:rPr>
            <w:webHidden/>
          </w:rPr>
          <w:instrText xml:space="preserve"> PAGEREF _Toc256503124 \h </w:instrText>
        </w:r>
        <w:r w:rsidR="00C436D6">
          <w:rPr>
            <w:webHidden/>
          </w:rPr>
        </w:r>
        <w:r w:rsidR="00C436D6">
          <w:rPr>
            <w:webHidden/>
          </w:rPr>
          <w:fldChar w:fldCharType="separate"/>
        </w:r>
        <w:r w:rsidR="00A015A6">
          <w:rPr>
            <w:webHidden/>
          </w:rPr>
          <w:t>13</w:t>
        </w:r>
        <w:r w:rsidR="00C436D6">
          <w:rPr>
            <w:webHidden/>
          </w:rPr>
          <w:fldChar w:fldCharType="end"/>
        </w:r>
      </w:hyperlink>
    </w:p>
    <w:p w:rsidR="00C436D6" w:rsidRDefault="008E5EAA" w:rsidP="0021091D">
      <w:pPr>
        <w:pStyle w:val="TM2"/>
        <w:rPr>
          <w:rFonts w:ascii="Calibri" w:hAnsi="Calibri" w:cs="Times New Roman"/>
          <w:sz w:val="22"/>
          <w:szCs w:val="22"/>
          <w:lang w:eastAsia="fr-FR"/>
        </w:rPr>
      </w:pPr>
      <w:hyperlink w:anchor="_Toc256503125" w:history="1">
        <w:r w:rsidR="00C436D6" w:rsidRPr="002674BA">
          <w:rPr>
            <w:rStyle w:val="Lienhypertexte"/>
          </w:rPr>
          <w:t>8.1.</w:t>
        </w:r>
        <w:r w:rsidR="00C436D6">
          <w:rPr>
            <w:rFonts w:ascii="Calibri" w:hAnsi="Calibri" w:cs="Times New Roman"/>
            <w:sz w:val="22"/>
            <w:szCs w:val="22"/>
            <w:lang w:eastAsia="fr-FR"/>
          </w:rPr>
          <w:tab/>
        </w:r>
        <w:r w:rsidR="00C436D6" w:rsidRPr="002674BA">
          <w:rPr>
            <w:rStyle w:val="Lienhypertexte"/>
          </w:rPr>
          <w:t>Destinés aux animaux de laboratoire</w:t>
        </w:r>
        <w:r w:rsidR="00C436D6">
          <w:rPr>
            <w:webHidden/>
          </w:rPr>
          <w:tab/>
        </w:r>
        <w:r w:rsidR="00C436D6">
          <w:rPr>
            <w:webHidden/>
          </w:rPr>
          <w:fldChar w:fldCharType="begin"/>
        </w:r>
        <w:r w:rsidR="00C436D6">
          <w:rPr>
            <w:webHidden/>
          </w:rPr>
          <w:instrText xml:space="preserve"> PAGEREF _Toc256503125 \h </w:instrText>
        </w:r>
        <w:r w:rsidR="00C436D6">
          <w:rPr>
            <w:webHidden/>
          </w:rPr>
        </w:r>
        <w:r w:rsidR="00C436D6">
          <w:rPr>
            <w:webHidden/>
          </w:rPr>
          <w:fldChar w:fldCharType="separate"/>
        </w:r>
        <w:r w:rsidR="00A015A6">
          <w:rPr>
            <w:webHidden/>
          </w:rPr>
          <w:t>13</w:t>
        </w:r>
        <w:r w:rsidR="00C436D6">
          <w:rPr>
            <w:webHidden/>
          </w:rPr>
          <w:fldChar w:fldCharType="end"/>
        </w:r>
      </w:hyperlink>
    </w:p>
    <w:p w:rsidR="00C436D6" w:rsidRDefault="008E5EAA" w:rsidP="0021091D">
      <w:pPr>
        <w:pStyle w:val="TM2"/>
        <w:rPr>
          <w:rFonts w:ascii="Calibri" w:hAnsi="Calibri" w:cs="Times New Roman"/>
          <w:sz w:val="22"/>
          <w:szCs w:val="22"/>
          <w:lang w:eastAsia="fr-FR"/>
        </w:rPr>
      </w:pPr>
      <w:hyperlink w:anchor="_Toc256503126" w:history="1">
        <w:r w:rsidR="00C436D6" w:rsidRPr="002674BA">
          <w:rPr>
            <w:rStyle w:val="Lienhypertexte"/>
          </w:rPr>
          <w:t>8.2.</w:t>
        </w:r>
        <w:r w:rsidR="00C436D6">
          <w:rPr>
            <w:rFonts w:ascii="Calibri" w:hAnsi="Calibri" w:cs="Times New Roman"/>
            <w:sz w:val="22"/>
            <w:szCs w:val="22"/>
            <w:lang w:eastAsia="fr-FR"/>
          </w:rPr>
          <w:tab/>
        </w:r>
        <w:r w:rsidR="00C436D6" w:rsidRPr="002674BA">
          <w:rPr>
            <w:rStyle w:val="Lienhypertexte"/>
          </w:rPr>
          <w:t>Destinés aux dosages analytiques</w:t>
        </w:r>
        <w:r w:rsidR="00C436D6">
          <w:rPr>
            <w:webHidden/>
          </w:rPr>
          <w:tab/>
        </w:r>
        <w:r w:rsidR="00C436D6">
          <w:rPr>
            <w:webHidden/>
          </w:rPr>
          <w:fldChar w:fldCharType="begin"/>
        </w:r>
        <w:r w:rsidR="00C436D6">
          <w:rPr>
            <w:webHidden/>
          </w:rPr>
          <w:instrText xml:space="preserve"> PAGEREF _Toc256503126 \h </w:instrText>
        </w:r>
        <w:r w:rsidR="00C436D6">
          <w:rPr>
            <w:webHidden/>
          </w:rPr>
        </w:r>
        <w:r w:rsidR="00C436D6">
          <w:rPr>
            <w:webHidden/>
          </w:rPr>
          <w:fldChar w:fldCharType="separate"/>
        </w:r>
        <w:r w:rsidR="00A015A6">
          <w:rPr>
            <w:webHidden/>
          </w:rPr>
          <w:t>13</w:t>
        </w:r>
        <w:r w:rsidR="00C436D6">
          <w:rPr>
            <w:webHidden/>
          </w:rPr>
          <w:fldChar w:fldCharType="end"/>
        </w:r>
      </w:hyperlink>
    </w:p>
    <w:p w:rsidR="00C436D6" w:rsidRDefault="008E5EAA" w:rsidP="0021091D">
      <w:pPr>
        <w:pStyle w:val="TM2"/>
        <w:rPr>
          <w:rFonts w:ascii="Calibri" w:hAnsi="Calibri" w:cs="Times New Roman"/>
          <w:sz w:val="22"/>
          <w:szCs w:val="22"/>
          <w:lang w:eastAsia="fr-FR"/>
        </w:rPr>
      </w:pPr>
      <w:hyperlink w:anchor="_Toc256503127" w:history="1">
        <w:r w:rsidR="00C436D6" w:rsidRPr="002674BA">
          <w:rPr>
            <w:rStyle w:val="Lienhypertexte"/>
          </w:rPr>
          <w:t>8.3.</w:t>
        </w:r>
        <w:r w:rsidR="00C436D6">
          <w:rPr>
            <w:rFonts w:ascii="Calibri" w:hAnsi="Calibri" w:cs="Times New Roman"/>
            <w:sz w:val="22"/>
            <w:szCs w:val="22"/>
            <w:lang w:eastAsia="fr-FR"/>
          </w:rPr>
          <w:tab/>
        </w:r>
        <w:r w:rsidR="00C436D6" w:rsidRPr="002674BA">
          <w:rPr>
            <w:rStyle w:val="Lienhypertexte"/>
          </w:rPr>
          <w:t>Tissus, cellules, extraits cellulaires</w:t>
        </w:r>
        <w:r w:rsidR="00C436D6">
          <w:rPr>
            <w:webHidden/>
          </w:rPr>
          <w:tab/>
        </w:r>
        <w:r w:rsidR="00C436D6">
          <w:rPr>
            <w:webHidden/>
          </w:rPr>
          <w:fldChar w:fldCharType="begin"/>
        </w:r>
        <w:r w:rsidR="00C436D6">
          <w:rPr>
            <w:webHidden/>
          </w:rPr>
          <w:instrText xml:space="preserve"> PAGEREF _Toc256503127 \h </w:instrText>
        </w:r>
        <w:r w:rsidR="00C436D6">
          <w:rPr>
            <w:webHidden/>
          </w:rPr>
        </w:r>
        <w:r w:rsidR="00C436D6">
          <w:rPr>
            <w:webHidden/>
          </w:rPr>
          <w:fldChar w:fldCharType="separate"/>
        </w:r>
        <w:r w:rsidR="00A015A6">
          <w:rPr>
            <w:webHidden/>
          </w:rPr>
          <w:t>13</w:t>
        </w:r>
        <w:r w:rsidR="00C436D6">
          <w:rPr>
            <w:webHidden/>
          </w:rPr>
          <w:fldChar w:fldCharType="end"/>
        </w:r>
      </w:hyperlink>
    </w:p>
    <w:p w:rsidR="00C436D6" w:rsidRDefault="008E5EAA" w:rsidP="0021091D">
      <w:pPr>
        <w:pStyle w:val="TM1"/>
        <w:rPr>
          <w:rFonts w:ascii="Calibri" w:hAnsi="Calibri" w:cs="Times New Roman"/>
        </w:rPr>
      </w:pPr>
      <w:hyperlink w:anchor="_Toc256503128" w:history="1">
        <w:r w:rsidR="00C436D6" w:rsidRPr="002674BA">
          <w:rPr>
            <w:rStyle w:val="Lienhypertexte"/>
          </w:rPr>
          <w:t>9.</w:t>
        </w:r>
        <w:r w:rsidR="00C436D6">
          <w:rPr>
            <w:rFonts w:ascii="Calibri" w:hAnsi="Calibri" w:cs="Times New Roman"/>
          </w:rPr>
          <w:tab/>
        </w:r>
        <w:r w:rsidR="00C436D6" w:rsidRPr="002674BA">
          <w:rPr>
            <w:rStyle w:val="Lienhypertexte"/>
          </w:rPr>
          <w:t>Réalisation des études</w:t>
        </w:r>
        <w:r w:rsidR="00C436D6">
          <w:rPr>
            <w:webHidden/>
          </w:rPr>
          <w:tab/>
        </w:r>
        <w:r w:rsidR="00C436D6">
          <w:rPr>
            <w:webHidden/>
          </w:rPr>
          <w:fldChar w:fldCharType="begin"/>
        </w:r>
        <w:r w:rsidR="00C436D6">
          <w:rPr>
            <w:webHidden/>
          </w:rPr>
          <w:instrText xml:space="preserve"> PAGEREF _Toc256503128 \h </w:instrText>
        </w:r>
        <w:r w:rsidR="00C436D6">
          <w:rPr>
            <w:webHidden/>
          </w:rPr>
        </w:r>
        <w:r w:rsidR="00C436D6">
          <w:rPr>
            <w:webHidden/>
          </w:rPr>
          <w:fldChar w:fldCharType="separate"/>
        </w:r>
        <w:r w:rsidR="00A015A6">
          <w:rPr>
            <w:webHidden/>
          </w:rPr>
          <w:t>14</w:t>
        </w:r>
        <w:r w:rsidR="00C436D6">
          <w:rPr>
            <w:webHidden/>
          </w:rPr>
          <w:fldChar w:fldCharType="end"/>
        </w:r>
      </w:hyperlink>
    </w:p>
    <w:p w:rsidR="00C436D6" w:rsidRDefault="008E5EAA" w:rsidP="0021091D">
      <w:pPr>
        <w:pStyle w:val="TM2"/>
        <w:rPr>
          <w:rFonts w:ascii="Calibri" w:hAnsi="Calibri" w:cs="Times New Roman"/>
          <w:sz w:val="22"/>
          <w:szCs w:val="22"/>
          <w:lang w:eastAsia="fr-FR"/>
        </w:rPr>
      </w:pPr>
      <w:hyperlink w:anchor="_Toc256503129" w:history="1">
        <w:r w:rsidR="00C436D6" w:rsidRPr="002674BA">
          <w:rPr>
            <w:rStyle w:val="Lienhypertexte"/>
          </w:rPr>
          <w:t>9.1.</w:t>
        </w:r>
        <w:r w:rsidR="00C436D6">
          <w:rPr>
            <w:rFonts w:ascii="Calibri" w:hAnsi="Calibri" w:cs="Times New Roman"/>
            <w:sz w:val="22"/>
            <w:szCs w:val="22"/>
            <w:lang w:eastAsia="fr-FR"/>
          </w:rPr>
          <w:tab/>
        </w:r>
        <w:r w:rsidR="00C436D6" w:rsidRPr="002674BA">
          <w:rPr>
            <w:rStyle w:val="Lienhypertexte"/>
          </w:rPr>
          <w:t>Plan d’étude</w:t>
        </w:r>
        <w:r w:rsidR="00C436D6">
          <w:rPr>
            <w:webHidden/>
          </w:rPr>
          <w:tab/>
        </w:r>
        <w:r w:rsidR="00C436D6">
          <w:rPr>
            <w:webHidden/>
          </w:rPr>
          <w:fldChar w:fldCharType="begin"/>
        </w:r>
        <w:r w:rsidR="00C436D6">
          <w:rPr>
            <w:webHidden/>
          </w:rPr>
          <w:instrText xml:space="preserve"> PAGEREF _Toc256503129 \h </w:instrText>
        </w:r>
        <w:r w:rsidR="00C436D6">
          <w:rPr>
            <w:webHidden/>
          </w:rPr>
        </w:r>
        <w:r w:rsidR="00C436D6">
          <w:rPr>
            <w:webHidden/>
          </w:rPr>
          <w:fldChar w:fldCharType="separate"/>
        </w:r>
        <w:r w:rsidR="00A015A6">
          <w:rPr>
            <w:webHidden/>
          </w:rPr>
          <w:t>14</w:t>
        </w:r>
        <w:r w:rsidR="00C436D6">
          <w:rPr>
            <w:webHidden/>
          </w:rPr>
          <w:fldChar w:fldCharType="end"/>
        </w:r>
      </w:hyperlink>
    </w:p>
    <w:p w:rsidR="00C436D6" w:rsidRDefault="008E5EAA" w:rsidP="0021091D">
      <w:pPr>
        <w:pStyle w:val="TM2"/>
        <w:rPr>
          <w:rFonts w:ascii="Calibri" w:hAnsi="Calibri" w:cs="Times New Roman"/>
          <w:sz w:val="22"/>
          <w:szCs w:val="22"/>
          <w:lang w:eastAsia="fr-FR"/>
        </w:rPr>
      </w:pPr>
      <w:hyperlink w:anchor="_Toc256503130" w:history="1">
        <w:r w:rsidR="00C436D6" w:rsidRPr="002674BA">
          <w:rPr>
            <w:rStyle w:val="Lienhypertexte"/>
          </w:rPr>
          <w:t>9.2.</w:t>
        </w:r>
        <w:r w:rsidR="00C436D6">
          <w:rPr>
            <w:rFonts w:ascii="Calibri" w:hAnsi="Calibri" w:cs="Times New Roman"/>
            <w:sz w:val="22"/>
            <w:szCs w:val="22"/>
            <w:lang w:eastAsia="fr-FR"/>
          </w:rPr>
          <w:tab/>
        </w:r>
        <w:r w:rsidR="00C436D6" w:rsidRPr="002674BA">
          <w:rPr>
            <w:rStyle w:val="Lienhypertexte"/>
          </w:rPr>
          <w:t>Conduite de l’étude</w:t>
        </w:r>
        <w:r w:rsidR="00C436D6">
          <w:rPr>
            <w:webHidden/>
          </w:rPr>
          <w:tab/>
        </w:r>
        <w:r w:rsidR="00C436D6">
          <w:rPr>
            <w:webHidden/>
          </w:rPr>
          <w:fldChar w:fldCharType="begin"/>
        </w:r>
        <w:r w:rsidR="00C436D6">
          <w:rPr>
            <w:webHidden/>
          </w:rPr>
          <w:instrText xml:space="preserve"> PAGEREF _Toc256503130 \h </w:instrText>
        </w:r>
        <w:r w:rsidR="00C436D6">
          <w:rPr>
            <w:webHidden/>
          </w:rPr>
        </w:r>
        <w:r w:rsidR="00C436D6">
          <w:rPr>
            <w:webHidden/>
          </w:rPr>
          <w:fldChar w:fldCharType="separate"/>
        </w:r>
        <w:r w:rsidR="00A015A6">
          <w:rPr>
            <w:webHidden/>
          </w:rPr>
          <w:t>14</w:t>
        </w:r>
        <w:r w:rsidR="00C436D6">
          <w:rPr>
            <w:webHidden/>
          </w:rPr>
          <w:fldChar w:fldCharType="end"/>
        </w:r>
      </w:hyperlink>
    </w:p>
    <w:p w:rsidR="00C436D6" w:rsidRDefault="008E5EAA" w:rsidP="0021091D">
      <w:pPr>
        <w:pStyle w:val="TM2"/>
        <w:rPr>
          <w:rFonts w:ascii="Calibri" w:hAnsi="Calibri" w:cs="Times New Roman"/>
          <w:sz w:val="22"/>
          <w:szCs w:val="22"/>
          <w:lang w:eastAsia="fr-FR"/>
        </w:rPr>
      </w:pPr>
      <w:hyperlink w:anchor="_Toc256503131" w:history="1">
        <w:r w:rsidR="00C436D6" w:rsidRPr="002674BA">
          <w:rPr>
            <w:rStyle w:val="Lienhypertexte"/>
          </w:rPr>
          <w:t>9.3.</w:t>
        </w:r>
        <w:r w:rsidR="00C436D6">
          <w:rPr>
            <w:rFonts w:ascii="Calibri" w:hAnsi="Calibri" w:cs="Times New Roman"/>
            <w:sz w:val="22"/>
            <w:szCs w:val="22"/>
            <w:lang w:eastAsia="fr-FR"/>
          </w:rPr>
          <w:tab/>
        </w:r>
        <w:r w:rsidR="00C436D6" w:rsidRPr="002674BA">
          <w:rPr>
            <w:rStyle w:val="Lienhypertexte"/>
          </w:rPr>
          <w:t>Etablissement du rapport final sur les résultats de l’étude</w:t>
        </w:r>
        <w:r w:rsidR="00C436D6">
          <w:rPr>
            <w:webHidden/>
          </w:rPr>
          <w:tab/>
        </w:r>
        <w:r w:rsidR="00C436D6">
          <w:rPr>
            <w:webHidden/>
          </w:rPr>
          <w:fldChar w:fldCharType="begin"/>
        </w:r>
        <w:r w:rsidR="00C436D6">
          <w:rPr>
            <w:webHidden/>
          </w:rPr>
          <w:instrText xml:space="preserve"> PAGEREF _Toc256503131 \h </w:instrText>
        </w:r>
        <w:r w:rsidR="00C436D6">
          <w:rPr>
            <w:webHidden/>
          </w:rPr>
        </w:r>
        <w:r w:rsidR="00C436D6">
          <w:rPr>
            <w:webHidden/>
          </w:rPr>
          <w:fldChar w:fldCharType="separate"/>
        </w:r>
        <w:r w:rsidR="00A015A6">
          <w:rPr>
            <w:webHidden/>
          </w:rPr>
          <w:t>15</w:t>
        </w:r>
        <w:r w:rsidR="00C436D6">
          <w:rPr>
            <w:webHidden/>
          </w:rPr>
          <w:fldChar w:fldCharType="end"/>
        </w:r>
      </w:hyperlink>
    </w:p>
    <w:p w:rsidR="00C436D6" w:rsidRDefault="008E5EAA" w:rsidP="0021091D">
      <w:pPr>
        <w:pStyle w:val="TM1"/>
        <w:rPr>
          <w:rFonts w:ascii="Calibri" w:hAnsi="Calibri" w:cs="Times New Roman"/>
        </w:rPr>
      </w:pPr>
      <w:hyperlink w:anchor="_Toc256503132" w:history="1">
        <w:r w:rsidR="00C436D6" w:rsidRPr="002674BA">
          <w:rPr>
            <w:rStyle w:val="Lienhypertexte"/>
          </w:rPr>
          <w:t>10.</w:t>
        </w:r>
        <w:r w:rsidR="00C436D6">
          <w:rPr>
            <w:rFonts w:ascii="Calibri" w:hAnsi="Calibri" w:cs="Times New Roman"/>
          </w:rPr>
          <w:tab/>
        </w:r>
        <w:r w:rsidR="00C436D6" w:rsidRPr="002674BA">
          <w:rPr>
            <w:rStyle w:val="Lienhypertexte"/>
          </w:rPr>
          <w:t>Stockage et conservation des enregistrements et des matériels</w:t>
        </w:r>
        <w:r w:rsidR="00C436D6">
          <w:rPr>
            <w:webHidden/>
          </w:rPr>
          <w:tab/>
        </w:r>
        <w:r w:rsidR="00C436D6">
          <w:rPr>
            <w:webHidden/>
          </w:rPr>
          <w:fldChar w:fldCharType="begin"/>
        </w:r>
        <w:r w:rsidR="00C436D6">
          <w:rPr>
            <w:webHidden/>
          </w:rPr>
          <w:instrText xml:space="preserve"> PAGEREF _Toc256503132 \h </w:instrText>
        </w:r>
        <w:r w:rsidR="00C436D6">
          <w:rPr>
            <w:webHidden/>
          </w:rPr>
        </w:r>
        <w:r w:rsidR="00C436D6">
          <w:rPr>
            <w:webHidden/>
          </w:rPr>
          <w:fldChar w:fldCharType="separate"/>
        </w:r>
        <w:r w:rsidR="00A015A6">
          <w:rPr>
            <w:webHidden/>
          </w:rPr>
          <w:t>15</w:t>
        </w:r>
        <w:r w:rsidR="00C436D6">
          <w:rPr>
            <w:webHidden/>
          </w:rPr>
          <w:fldChar w:fldCharType="end"/>
        </w:r>
      </w:hyperlink>
    </w:p>
    <w:p w:rsidR="00C436D6" w:rsidRDefault="008E5EAA" w:rsidP="0021091D">
      <w:pPr>
        <w:pStyle w:val="TM2"/>
        <w:rPr>
          <w:rFonts w:ascii="Calibri" w:hAnsi="Calibri" w:cs="Times New Roman"/>
          <w:sz w:val="22"/>
          <w:szCs w:val="22"/>
          <w:lang w:eastAsia="fr-FR"/>
        </w:rPr>
      </w:pPr>
      <w:hyperlink w:anchor="_Toc256503133" w:history="1">
        <w:r w:rsidR="00C436D6" w:rsidRPr="002674BA">
          <w:rPr>
            <w:rStyle w:val="Lienhypertexte"/>
          </w:rPr>
          <w:t>10.1.</w:t>
        </w:r>
        <w:r w:rsidR="00C436D6">
          <w:rPr>
            <w:rFonts w:ascii="Calibri" w:hAnsi="Calibri" w:cs="Times New Roman"/>
            <w:sz w:val="22"/>
            <w:szCs w:val="22"/>
            <w:lang w:eastAsia="fr-FR"/>
          </w:rPr>
          <w:tab/>
        </w:r>
        <w:r w:rsidR="00C436D6" w:rsidRPr="002674BA">
          <w:rPr>
            <w:rStyle w:val="Lienhypertexte"/>
          </w:rPr>
          <w:t>Personnel</w:t>
        </w:r>
        <w:r w:rsidR="00C436D6">
          <w:rPr>
            <w:webHidden/>
          </w:rPr>
          <w:tab/>
        </w:r>
        <w:r w:rsidR="00C436D6">
          <w:rPr>
            <w:webHidden/>
          </w:rPr>
          <w:fldChar w:fldCharType="begin"/>
        </w:r>
        <w:r w:rsidR="00C436D6">
          <w:rPr>
            <w:webHidden/>
          </w:rPr>
          <w:instrText xml:space="preserve"> PAGEREF _Toc256503133 \h </w:instrText>
        </w:r>
        <w:r w:rsidR="00C436D6">
          <w:rPr>
            <w:webHidden/>
          </w:rPr>
        </w:r>
        <w:r w:rsidR="00C436D6">
          <w:rPr>
            <w:webHidden/>
          </w:rPr>
          <w:fldChar w:fldCharType="separate"/>
        </w:r>
        <w:r w:rsidR="00A015A6">
          <w:rPr>
            <w:webHidden/>
          </w:rPr>
          <w:t>15</w:t>
        </w:r>
        <w:r w:rsidR="00C436D6">
          <w:rPr>
            <w:webHidden/>
          </w:rPr>
          <w:fldChar w:fldCharType="end"/>
        </w:r>
      </w:hyperlink>
    </w:p>
    <w:p w:rsidR="00C436D6" w:rsidRDefault="008E5EAA" w:rsidP="0021091D">
      <w:pPr>
        <w:pStyle w:val="TM2"/>
        <w:rPr>
          <w:rFonts w:ascii="Calibri" w:hAnsi="Calibri" w:cs="Times New Roman"/>
          <w:sz w:val="22"/>
          <w:szCs w:val="22"/>
          <w:lang w:eastAsia="fr-FR"/>
        </w:rPr>
      </w:pPr>
      <w:hyperlink w:anchor="_Toc256503134" w:history="1">
        <w:r w:rsidR="00C436D6" w:rsidRPr="002674BA">
          <w:rPr>
            <w:rStyle w:val="Lienhypertexte"/>
          </w:rPr>
          <w:t>10.2.</w:t>
        </w:r>
        <w:r w:rsidR="00C436D6">
          <w:rPr>
            <w:rFonts w:ascii="Calibri" w:hAnsi="Calibri" w:cs="Times New Roman"/>
            <w:sz w:val="22"/>
            <w:szCs w:val="22"/>
            <w:lang w:eastAsia="fr-FR"/>
          </w:rPr>
          <w:tab/>
        </w:r>
        <w:r w:rsidR="00C436D6" w:rsidRPr="002674BA">
          <w:rPr>
            <w:rStyle w:val="Lienhypertexte"/>
          </w:rPr>
          <w:t>Localisation et description du local d’archives</w:t>
        </w:r>
        <w:r w:rsidR="00C436D6">
          <w:rPr>
            <w:webHidden/>
          </w:rPr>
          <w:tab/>
        </w:r>
        <w:r w:rsidR="00C436D6">
          <w:rPr>
            <w:webHidden/>
          </w:rPr>
          <w:fldChar w:fldCharType="begin"/>
        </w:r>
        <w:r w:rsidR="00C436D6">
          <w:rPr>
            <w:webHidden/>
          </w:rPr>
          <w:instrText xml:space="preserve"> PAGEREF _Toc256503134 \h </w:instrText>
        </w:r>
        <w:r w:rsidR="00C436D6">
          <w:rPr>
            <w:webHidden/>
          </w:rPr>
        </w:r>
        <w:r w:rsidR="00C436D6">
          <w:rPr>
            <w:webHidden/>
          </w:rPr>
          <w:fldChar w:fldCharType="separate"/>
        </w:r>
        <w:r w:rsidR="00A015A6">
          <w:rPr>
            <w:webHidden/>
          </w:rPr>
          <w:t>15</w:t>
        </w:r>
        <w:r w:rsidR="00C436D6">
          <w:rPr>
            <w:webHidden/>
          </w:rPr>
          <w:fldChar w:fldCharType="end"/>
        </w:r>
      </w:hyperlink>
    </w:p>
    <w:p w:rsidR="00C436D6" w:rsidRDefault="008E5EAA" w:rsidP="0021091D">
      <w:pPr>
        <w:pStyle w:val="TM2"/>
        <w:rPr>
          <w:rFonts w:ascii="Calibri" w:hAnsi="Calibri" w:cs="Times New Roman"/>
          <w:sz w:val="22"/>
          <w:szCs w:val="22"/>
          <w:lang w:eastAsia="fr-FR"/>
        </w:rPr>
      </w:pPr>
      <w:hyperlink w:anchor="_Toc256503135" w:history="1">
        <w:r w:rsidR="00C436D6" w:rsidRPr="002674BA">
          <w:rPr>
            <w:rStyle w:val="Lienhypertexte"/>
          </w:rPr>
          <w:t>10.3.</w:t>
        </w:r>
        <w:r w:rsidR="00C436D6">
          <w:rPr>
            <w:rFonts w:ascii="Calibri" w:hAnsi="Calibri" w:cs="Times New Roman"/>
            <w:sz w:val="22"/>
            <w:szCs w:val="22"/>
            <w:lang w:eastAsia="fr-FR"/>
          </w:rPr>
          <w:tab/>
        </w:r>
        <w:r w:rsidR="00C436D6" w:rsidRPr="002674BA">
          <w:rPr>
            <w:rStyle w:val="Lienhypertexte"/>
          </w:rPr>
          <w:t>Eléments archivés</w:t>
        </w:r>
        <w:r w:rsidR="00C436D6">
          <w:rPr>
            <w:webHidden/>
          </w:rPr>
          <w:tab/>
        </w:r>
        <w:r w:rsidR="00C436D6">
          <w:rPr>
            <w:webHidden/>
          </w:rPr>
          <w:fldChar w:fldCharType="begin"/>
        </w:r>
        <w:r w:rsidR="00C436D6">
          <w:rPr>
            <w:webHidden/>
          </w:rPr>
          <w:instrText xml:space="preserve"> PAGEREF _Toc256503135 \h </w:instrText>
        </w:r>
        <w:r w:rsidR="00C436D6">
          <w:rPr>
            <w:webHidden/>
          </w:rPr>
        </w:r>
        <w:r w:rsidR="00C436D6">
          <w:rPr>
            <w:webHidden/>
          </w:rPr>
          <w:fldChar w:fldCharType="separate"/>
        </w:r>
        <w:r w:rsidR="00A015A6">
          <w:rPr>
            <w:webHidden/>
          </w:rPr>
          <w:t>15</w:t>
        </w:r>
        <w:r w:rsidR="00C436D6">
          <w:rPr>
            <w:webHidden/>
          </w:rPr>
          <w:fldChar w:fldCharType="end"/>
        </w:r>
      </w:hyperlink>
    </w:p>
    <w:p w:rsidR="00C436D6" w:rsidRDefault="008E5EAA" w:rsidP="0021091D">
      <w:pPr>
        <w:pStyle w:val="TM2"/>
        <w:rPr>
          <w:rFonts w:ascii="Calibri" w:hAnsi="Calibri" w:cs="Times New Roman"/>
          <w:sz w:val="22"/>
          <w:szCs w:val="22"/>
          <w:lang w:eastAsia="fr-FR"/>
        </w:rPr>
      </w:pPr>
      <w:hyperlink w:anchor="_Toc256503136" w:history="1">
        <w:r w:rsidR="00C436D6" w:rsidRPr="002674BA">
          <w:rPr>
            <w:rStyle w:val="Lienhypertexte"/>
          </w:rPr>
          <w:t>10.4.</w:t>
        </w:r>
        <w:r w:rsidR="00C436D6">
          <w:rPr>
            <w:rFonts w:ascii="Calibri" w:hAnsi="Calibri" w:cs="Times New Roman"/>
            <w:sz w:val="22"/>
            <w:szCs w:val="22"/>
            <w:lang w:eastAsia="fr-FR"/>
          </w:rPr>
          <w:tab/>
        </w:r>
        <w:r w:rsidR="00C436D6" w:rsidRPr="002674BA">
          <w:rPr>
            <w:rStyle w:val="Lienhypertexte"/>
          </w:rPr>
          <w:t>Systèmes de classement des archives,</w:t>
        </w:r>
        <w:r w:rsidR="00C436D6">
          <w:rPr>
            <w:webHidden/>
          </w:rPr>
          <w:tab/>
        </w:r>
        <w:r w:rsidR="00C436D6">
          <w:rPr>
            <w:webHidden/>
          </w:rPr>
          <w:fldChar w:fldCharType="begin"/>
        </w:r>
        <w:r w:rsidR="00C436D6">
          <w:rPr>
            <w:webHidden/>
          </w:rPr>
          <w:instrText xml:space="preserve"> PAGEREF _Toc256503136 \h </w:instrText>
        </w:r>
        <w:r w:rsidR="00C436D6">
          <w:rPr>
            <w:webHidden/>
          </w:rPr>
        </w:r>
        <w:r w:rsidR="00C436D6">
          <w:rPr>
            <w:webHidden/>
          </w:rPr>
          <w:fldChar w:fldCharType="separate"/>
        </w:r>
        <w:r w:rsidR="00A015A6">
          <w:rPr>
            <w:webHidden/>
          </w:rPr>
          <w:t>15</w:t>
        </w:r>
        <w:r w:rsidR="00C436D6">
          <w:rPr>
            <w:webHidden/>
          </w:rPr>
          <w:fldChar w:fldCharType="end"/>
        </w:r>
      </w:hyperlink>
    </w:p>
    <w:p w:rsidR="00C436D6" w:rsidRDefault="008E5EAA" w:rsidP="0021091D">
      <w:pPr>
        <w:pStyle w:val="TM2"/>
        <w:rPr>
          <w:rFonts w:ascii="Calibri" w:hAnsi="Calibri" w:cs="Times New Roman"/>
          <w:sz w:val="22"/>
          <w:szCs w:val="22"/>
          <w:lang w:eastAsia="fr-FR"/>
        </w:rPr>
      </w:pPr>
      <w:hyperlink w:anchor="_Toc256503137" w:history="1">
        <w:r w:rsidR="00C436D6" w:rsidRPr="002674BA">
          <w:rPr>
            <w:rStyle w:val="Lienhypertexte"/>
          </w:rPr>
          <w:t>10.5.</w:t>
        </w:r>
        <w:r w:rsidR="00C436D6">
          <w:rPr>
            <w:rFonts w:ascii="Calibri" w:hAnsi="Calibri" w:cs="Times New Roman"/>
            <w:sz w:val="22"/>
            <w:szCs w:val="22"/>
            <w:lang w:eastAsia="fr-FR"/>
          </w:rPr>
          <w:tab/>
        </w:r>
        <w:r w:rsidR="00C436D6" w:rsidRPr="002674BA">
          <w:rPr>
            <w:rStyle w:val="Lienhypertexte"/>
          </w:rPr>
          <w:t>Contrôle de la consultation et des mouvements des données archivées</w:t>
        </w:r>
        <w:r w:rsidR="00C436D6">
          <w:rPr>
            <w:webHidden/>
          </w:rPr>
          <w:tab/>
        </w:r>
        <w:r w:rsidR="00C436D6">
          <w:rPr>
            <w:webHidden/>
          </w:rPr>
          <w:fldChar w:fldCharType="begin"/>
        </w:r>
        <w:r w:rsidR="00C436D6">
          <w:rPr>
            <w:webHidden/>
          </w:rPr>
          <w:instrText xml:space="preserve"> PAGEREF _Toc256503137 \h </w:instrText>
        </w:r>
        <w:r w:rsidR="00C436D6">
          <w:rPr>
            <w:webHidden/>
          </w:rPr>
        </w:r>
        <w:r w:rsidR="00C436D6">
          <w:rPr>
            <w:webHidden/>
          </w:rPr>
          <w:fldChar w:fldCharType="separate"/>
        </w:r>
        <w:r w:rsidR="00A015A6">
          <w:rPr>
            <w:webHidden/>
          </w:rPr>
          <w:t>16</w:t>
        </w:r>
        <w:r w:rsidR="00C436D6">
          <w:rPr>
            <w:webHidden/>
          </w:rPr>
          <w:fldChar w:fldCharType="end"/>
        </w:r>
      </w:hyperlink>
    </w:p>
    <w:p w:rsidR="00C436D6" w:rsidRDefault="008E5EAA" w:rsidP="0021091D">
      <w:pPr>
        <w:pStyle w:val="TM1"/>
        <w:rPr>
          <w:rFonts w:ascii="Calibri" w:hAnsi="Calibri" w:cs="Times New Roman"/>
        </w:rPr>
      </w:pPr>
      <w:hyperlink w:anchor="_Toc256503138" w:history="1">
        <w:r w:rsidR="00C436D6" w:rsidRPr="002674BA">
          <w:rPr>
            <w:rStyle w:val="Lienhypertexte"/>
            <w:i/>
            <w:iCs/>
          </w:rPr>
          <w:t>Annexes</w:t>
        </w:r>
        <w:r w:rsidR="00C436D6">
          <w:rPr>
            <w:webHidden/>
          </w:rPr>
          <w:tab/>
        </w:r>
        <w:r w:rsidR="0021091D">
          <w:rPr>
            <w:webHidden/>
          </w:rPr>
          <w:tab/>
        </w:r>
        <w:r w:rsidR="00C436D6">
          <w:rPr>
            <w:webHidden/>
          </w:rPr>
          <w:fldChar w:fldCharType="begin"/>
        </w:r>
        <w:r w:rsidR="00C436D6">
          <w:rPr>
            <w:webHidden/>
          </w:rPr>
          <w:instrText xml:space="preserve"> PAGEREF _Toc256503138 \h </w:instrText>
        </w:r>
        <w:r w:rsidR="00C436D6">
          <w:rPr>
            <w:webHidden/>
          </w:rPr>
        </w:r>
        <w:r w:rsidR="00C436D6">
          <w:rPr>
            <w:webHidden/>
          </w:rPr>
          <w:fldChar w:fldCharType="separate"/>
        </w:r>
        <w:r w:rsidR="00A015A6">
          <w:rPr>
            <w:webHidden/>
          </w:rPr>
          <w:t>17</w:t>
        </w:r>
        <w:r w:rsidR="00C436D6">
          <w:rPr>
            <w:webHidden/>
          </w:rPr>
          <w:fldChar w:fldCharType="end"/>
        </w:r>
      </w:hyperlink>
    </w:p>
    <w:p w:rsidR="00C436D6" w:rsidRDefault="00C436D6" w:rsidP="0021091D">
      <w:pPr>
        <w:pStyle w:val="TM1"/>
        <w:rPr>
          <w:rStyle w:val="Lienhypertexte"/>
          <w:b w:val="0"/>
          <w:sz w:val="20"/>
          <w:szCs w:val="20"/>
        </w:rPr>
      </w:pPr>
      <w:r>
        <w:fldChar w:fldCharType="end"/>
      </w:r>
    </w:p>
    <w:p w:rsidR="007D3CA0" w:rsidRDefault="007D3CA0" w:rsidP="00AE5A2B">
      <w:pPr>
        <w:jc w:val="both"/>
        <w:rPr>
          <w:rStyle w:val="Lienhypertexte"/>
          <w:rFonts w:ascii="Arial" w:hAnsi="Arial" w:cs="Arial"/>
          <w:b/>
          <w:noProof/>
          <w:sz w:val="20"/>
          <w:szCs w:val="20"/>
        </w:rPr>
      </w:pPr>
    </w:p>
    <w:p w:rsidR="007D3CA0" w:rsidRPr="00387804" w:rsidRDefault="00C436D6" w:rsidP="00AE5A2B">
      <w:pPr>
        <w:pStyle w:val="Titre1"/>
        <w:numPr>
          <w:ilvl w:val="0"/>
          <w:numId w:val="0"/>
        </w:numPr>
        <w:ind w:left="175"/>
        <w:rPr>
          <w:bCs/>
          <w:szCs w:val="20"/>
        </w:rPr>
      </w:pPr>
      <w:bookmarkStart w:id="9" w:name="_Toc241398678"/>
      <w:bookmarkStart w:id="10" w:name="_Toc241398843"/>
      <w:bookmarkStart w:id="11" w:name="_Toc242667185"/>
      <w:bookmarkStart w:id="12" w:name="_Toc242667561"/>
      <w:bookmarkStart w:id="13" w:name="_Toc242667729"/>
      <w:bookmarkStart w:id="14" w:name="_Toc242667793"/>
      <w:bookmarkStart w:id="15" w:name="_Toc242850929"/>
      <w:r>
        <w:rPr>
          <w:bCs/>
          <w:szCs w:val="20"/>
        </w:rPr>
        <w:br w:type="page"/>
      </w:r>
      <w:bookmarkStart w:id="16" w:name="_Toc256503092"/>
      <w:r w:rsidR="007D3CA0" w:rsidRPr="00387804">
        <w:rPr>
          <w:bCs/>
          <w:szCs w:val="20"/>
        </w:rPr>
        <w:lastRenderedPageBreak/>
        <w:t>Introduction</w:t>
      </w:r>
      <w:bookmarkEnd w:id="9"/>
      <w:bookmarkEnd w:id="10"/>
      <w:bookmarkEnd w:id="11"/>
      <w:bookmarkEnd w:id="12"/>
      <w:bookmarkEnd w:id="13"/>
      <w:bookmarkEnd w:id="14"/>
      <w:bookmarkEnd w:id="15"/>
      <w:bookmarkEnd w:id="16"/>
    </w:p>
    <w:p w:rsidR="007D3CA0" w:rsidRPr="00387804" w:rsidRDefault="007D3CA0" w:rsidP="00AE5A2B">
      <w:pPr>
        <w:ind w:left="-567"/>
        <w:jc w:val="both"/>
        <w:rPr>
          <w:rFonts w:ascii="Arial" w:hAnsi="Arial" w:cs="Arial"/>
          <w:b/>
          <w:bCs/>
          <w:sz w:val="20"/>
          <w:szCs w:val="20"/>
        </w:rPr>
      </w:pPr>
    </w:p>
    <w:p w:rsidR="007D3CA0" w:rsidRPr="00387804" w:rsidRDefault="007D3CA0" w:rsidP="00A46FE6">
      <w:pPr>
        <w:numPr>
          <w:ilvl w:val="0"/>
          <w:numId w:val="3"/>
        </w:numPr>
        <w:jc w:val="both"/>
        <w:rPr>
          <w:rFonts w:ascii="Arial" w:hAnsi="Arial" w:cs="Arial"/>
          <w:b/>
          <w:bCs/>
          <w:i/>
          <w:sz w:val="20"/>
          <w:szCs w:val="20"/>
        </w:rPr>
      </w:pPr>
      <w:r w:rsidRPr="00387804">
        <w:rPr>
          <w:rFonts w:ascii="Arial" w:hAnsi="Arial" w:cs="Arial"/>
          <w:i/>
          <w:sz w:val="20"/>
          <w:szCs w:val="20"/>
        </w:rPr>
        <w:t>Nom, adresses postale et électronique, numéros de téléphone et de télécopie de l’installation / site d’essai</w:t>
      </w:r>
    </w:p>
    <w:p w:rsidR="007D3CA0" w:rsidRPr="00387804" w:rsidRDefault="007D3CA0" w:rsidP="00AE5A2B">
      <w:pPr>
        <w:jc w:val="both"/>
        <w:rPr>
          <w:rFonts w:ascii="Arial" w:hAnsi="Arial" w:cs="Arial"/>
          <w:b/>
          <w:bCs/>
          <w:sz w:val="20"/>
          <w:szCs w:val="20"/>
        </w:rPr>
      </w:pPr>
    </w:p>
    <w:p w:rsidR="007D3CA0" w:rsidRDefault="007D3CA0" w:rsidP="00A46FE6">
      <w:pPr>
        <w:numPr>
          <w:ilvl w:val="0"/>
          <w:numId w:val="3"/>
        </w:numPr>
        <w:jc w:val="both"/>
        <w:rPr>
          <w:rFonts w:ascii="Arial" w:hAnsi="Arial" w:cs="Arial"/>
          <w:i/>
          <w:iCs/>
          <w:sz w:val="20"/>
          <w:szCs w:val="20"/>
        </w:rPr>
      </w:pPr>
      <w:r w:rsidRPr="00387804">
        <w:rPr>
          <w:rFonts w:ascii="Arial" w:hAnsi="Arial" w:cs="Arial"/>
          <w:i/>
          <w:iCs/>
          <w:sz w:val="20"/>
          <w:szCs w:val="20"/>
        </w:rPr>
        <w:t>Nom et qualité du directeur de l’installation / site d’essai</w:t>
      </w:r>
    </w:p>
    <w:p w:rsidR="007D3CA0" w:rsidRDefault="007D3CA0" w:rsidP="00AE5A2B">
      <w:pPr>
        <w:pStyle w:val="Paragraphedeliste"/>
        <w:jc w:val="both"/>
        <w:rPr>
          <w:rFonts w:ascii="Arial" w:hAnsi="Arial" w:cs="Arial"/>
          <w:i/>
          <w:iCs/>
          <w:sz w:val="20"/>
          <w:szCs w:val="20"/>
        </w:rPr>
      </w:pPr>
    </w:p>
    <w:p w:rsidR="007D3CA0" w:rsidRPr="004E793F" w:rsidRDefault="007D3CA0" w:rsidP="00A46FE6">
      <w:pPr>
        <w:numPr>
          <w:ilvl w:val="0"/>
          <w:numId w:val="3"/>
        </w:numPr>
        <w:jc w:val="both"/>
        <w:rPr>
          <w:rFonts w:ascii="Arial" w:hAnsi="Arial" w:cs="Arial"/>
          <w:i/>
          <w:iCs/>
          <w:sz w:val="20"/>
          <w:szCs w:val="20"/>
        </w:rPr>
      </w:pPr>
      <w:r w:rsidRPr="004E793F">
        <w:rPr>
          <w:rFonts w:ascii="Arial" w:hAnsi="Arial" w:cs="Arial"/>
          <w:i/>
          <w:iCs/>
          <w:sz w:val="20"/>
          <w:szCs w:val="20"/>
        </w:rPr>
        <w:t xml:space="preserve">Type d’installation (installation d’essai et/ ou site d’essai) </w:t>
      </w:r>
    </w:p>
    <w:p w:rsidR="007D3CA0" w:rsidRDefault="007D3CA0" w:rsidP="00AE5A2B">
      <w:pPr>
        <w:jc w:val="both"/>
        <w:rPr>
          <w:rFonts w:ascii="Arial" w:hAnsi="Arial" w:cs="Arial"/>
          <w:i/>
          <w:iCs/>
          <w:sz w:val="20"/>
          <w:szCs w:val="20"/>
        </w:rPr>
      </w:pPr>
    </w:p>
    <w:p w:rsidR="007D3CA0" w:rsidRDefault="007D3CA0" w:rsidP="00A46FE6">
      <w:pPr>
        <w:numPr>
          <w:ilvl w:val="0"/>
          <w:numId w:val="27"/>
        </w:numPr>
        <w:jc w:val="both"/>
        <w:rPr>
          <w:rFonts w:ascii="Arial" w:hAnsi="Arial" w:cs="Arial"/>
          <w:i/>
          <w:iCs/>
          <w:sz w:val="20"/>
          <w:szCs w:val="20"/>
        </w:rPr>
      </w:pPr>
      <w:r w:rsidRPr="00387804">
        <w:rPr>
          <w:rFonts w:ascii="Arial" w:hAnsi="Arial" w:cs="Arial"/>
          <w:i/>
          <w:iCs/>
          <w:sz w:val="20"/>
          <w:szCs w:val="20"/>
        </w:rPr>
        <w:t>Appartenance à un groupe</w:t>
      </w:r>
    </w:p>
    <w:p w:rsidR="007D3CA0" w:rsidRDefault="007D3CA0" w:rsidP="00AE5A2B">
      <w:pPr>
        <w:jc w:val="both"/>
        <w:rPr>
          <w:rFonts w:ascii="Arial" w:hAnsi="Arial" w:cs="Arial"/>
          <w:i/>
          <w:iCs/>
          <w:sz w:val="20"/>
          <w:szCs w:val="20"/>
        </w:rPr>
      </w:pPr>
    </w:p>
    <w:p w:rsidR="007D3CA0" w:rsidRPr="00387804" w:rsidRDefault="007D3CA0" w:rsidP="00A46FE6">
      <w:pPr>
        <w:numPr>
          <w:ilvl w:val="0"/>
          <w:numId w:val="3"/>
        </w:numPr>
        <w:jc w:val="both"/>
        <w:rPr>
          <w:rFonts w:ascii="Arial" w:hAnsi="Arial" w:cs="Arial"/>
          <w:i/>
          <w:iCs/>
          <w:sz w:val="20"/>
          <w:szCs w:val="20"/>
        </w:rPr>
      </w:pPr>
      <w:r w:rsidRPr="00387804">
        <w:rPr>
          <w:rFonts w:ascii="Arial" w:hAnsi="Arial" w:cs="Arial"/>
          <w:i/>
          <w:iCs/>
          <w:sz w:val="20"/>
          <w:szCs w:val="20"/>
        </w:rPr>
        <w:t>Liens avec d’autres sociétés (études multi-</w:t>
      </w:r>
      <w:r w:rsidRPr="004E793F">
        <w:rPr>
          <w:rFonts w:ascii="Arial" w:hAnsi="Arial" w:cs="Arial"/>
          <w:i/>
          <w:iCs/>
          <w:sz w:val="20"/>
          <w:szCs w:val="20"/>
        </w:rPr>
        <w:t>sites BPL : oui/non, précision en 1.4)</w:t>
      </w:r>
    </w:p>
    <w:p w:rsidR="007D3CA0" w:rsidRDefault="007D3CA0" w:rsidP="00AE5A2B">
      <w:pPr>
        <w:jc w:val="both"/>
        <w:rPr>
          <w:rFonts w:ascii="Arial" w:hAnsi="Arial" w:cs="Arial"/>
          <w:i/>
          <w:iCs/>
          <w:sz w:val="20"/>
          <w:szCs w:val="20"/>
        </w:rPr>
      </w:pPr>
    </w:p>
    <w:p w:rsidR="007D3CA0" w:rsidRDefault="007D3CA0" w:rsidP="00A46FE6">
      <w:pPr>
        <w:numPr>
          <w:ilvl w:val="0"/>
          <w:numId w:val="3"/>
        </w:numPr>
        <w:jc w:val="both"/>
        <w:rPr>
          <w:rFonts w:ascii="Arial" w:hAnsi="Arial" w:cs="Arial"/>
          <w:i/>
          <w:iCs/>
          <w:sz w:val="20"/>
          <w:szCs w:val="20"/>
        </w:rPr>
      </w:pPr>
      <w:r w:rsidRPr="00387804">
        <w:rPr>
          <w:rFonts w:ascii="Arial" w:hAnsi="Arial" w:cs="Arial"/>
          <w:i/>
          <w:iCs/>
          <w:sz w:val="20"/>
          <w:szCs w:val="20"/>
        </w:rPr>
        <w:t>Date d’agrément en tant qu’établissement d’expérimentation animale</w:t>
      </w:r>
    </w:p>
    <w:p w:rsidR="007D3CA0" w:rsidRDefault="007D3CA0" w:rsidP="00AE5A2B">
      <w:pPr>
        <w:jc w:val="both"/>
        <w:rPr>
          <w:rFonts w:ascii="Arial" w:hAnsi="Arial" w:cs="Arial"/>
          <w:i/>
          <w:iCs/>
          <w:sz w:val="20"/>
          <w:szCs w:val="20"/>
        </w:rPr>
      </w:pPr>
    </w:p>
    <w:p w:rsidR="007D3CA0" w:rsidRDefault="007D3CA0" w:rsidP="00A46FE6">
      <w:pPr>
        <w:numPr>
          <w:ilvl w:val="0"/>
          <w:numId w:val="3"/>
        </w:numPr>
        <w:jc w:val="both"/>
        <w:rPr>
          <w:rFonts w:ascii="Arial" w:hAnsi="Arial" w:cs="Arial"/>
          <w:i/>
          <w:iCs/>
          <w:sz w:val="20"/>
          <w:szCs w:val="20"/>
        </w:rPr>
      </w:pPr>
      <w:r w:rsidRPr="00387804">
        <w:rPr>
          <w:rFonts w:ascii="Arial" w:hAnsi="Arial" w:cs="Arial"/>
          <w:i/>
          <w:iCs/>
          <w:sz w:val="20"/>
          <w:szCs w:val="20"/>
        </w:rPr>
        <w:t>Domaines de compétence de l’installation / site d’essai</w:t>
      </w:r>
    </w:p>
    <w:p w:rsidR="007D3CA0" w:rsidRDefault="007D3CA0" w:rsidP="00AE5A2B">
      <w:pPr>
        <w:jc w:val="both"/>
        <w:rPr>
          <w:rFonts w:ascii="Arial" w:hAnsi="Arial" w:cs="Arial"/>
          <w:i/>
          <w:iCs/>
          <w:sz w:val="20"/>
          <w:szCs w:val="20"/>
        </w:rPr>
      </w:pPr>
    </w:p>
    <w:p w:rsidR="007D3CA0" w:rsidRDefault="007D3CA0" w:rsidP="00AE5A2B">
      <w:pPr>
        <w:jc w:val="both"/>
        <w:rPr>
          <w:rFonts w:ascii="Arial" w:hAnsi="Arial" w:cs="Arial"/>
          <w:sz w:val="20"/>
          <w:szCs w:val="20"/>
        </w:rPr>
      </w:pPr>
      <w:r>
        <w:rPr>
          <w:rFonts w:ascii="Arial" w:hAnsi="Arial" w:cs="Arial"/>
          <w:sz w:val="20"/>
          <w:szCs w:val="20"/>
        </w:rPr>
        <w:t>Préciser les e</w:t>
      </w:r>
      <w:r w:rsidRPr="00387804">
        <w:rPr>
          <w:rFonts w:ascii="Arial" w:hAnsi="Arial" w:cs="Arial"/>
          <w:sz w:val="20"/>
          <w:szCs w:val="20"/>
        </w:rPr>
        <w:t xml:space="preserve">ssais de sécurité pour les médicaments </w:t>
      </w:r>
      <w:r w:rsidRPr="004E793F">
        <w:rPr>
          <w:rFonts w:ascii="Arial" w:hAnsi="Arial" w:cs="Arial"/>
          <w:sz w:val="20"/>
          <w:szCs w:val="20"/>
        </w:rPr>
        <w:t>vétérinaires réalisés selon les BPL (directive 2001/82/CE, principes de l’OCDE) parmi les essais suivant</w:t>
      </w:r>
      <w:r w:rsidR="00734EBB">
        <w:rPr>
          <w:rFonts w:ascii="Arial" w:hAnsi="Arial" w:cs="Arial"/>
          <w:sz w:val="20"/>
          <w:szCs w:val="20"/>
        </w:rPr>
        <w:t>s</w:t>
      </w:r>
      <w:r w:rsidRPr="004E793F">
        <w:rPr>
          <w:rFonts w:ascii="Arial" w:hAnsi="Arial" w:cs="Arial"/>
          <w:sz w:val="20"/>
          <w:szCs w:val="20"/>
        </w:rPr>
        <w:t xml:space="preserve"> (liste non exhaustive, le classement selon l’OCDE est indiqué entre parenthèse) :</w:t>
      </w:r>
    </w:p>
    <w:p w:rsidR="007D3CA0" w:rsidRDefault="007D3CA0" w:rsidP="00AE5A2B">
      <w:pPr>
        <w:jc w:val="both"/>
        <w:rPr>
          <w:rFonts w:ascii="Arial" w:hAnsi="Arial" w:cs="Arial"/>
          <w:sz w:val="20"/>
          <w:szCs w:val="20"/>
        </w:rPr>
      </w:pPr>
    </w:p>
    <w:p w:rsidR="00D442DB" w:rsidRDefault="00D442DB" w:rsidP="00AE5A2B">
      <w:pPr>
        <w:jc w:val="both"/>
        <w:rPr>
          <w:rFonts w:ascii="Arial" w:hAnsi="Arial" w:cs="Arial"/>
          <w:sz w:val="20"/>
          <w:szCs w:val="20"/>
        </w:rPr>
      </w:pPr>
      <w:r w:rsidRPr="00D442DB">
        <w:rPr>
          <w:rFonts w:ascii="Arial" w:hAnsi="Arial" w:cs="Arial"/>
          <w:sz w:val="20"/>
          <w:szCs w:val="20"/>
          <w:u w:val="single"/>
        </w:rPr>
        <w:t>Essais d’innocuité :</w:t>
      </w:r>
    </w:p>
    <w:p w:rsidR="00D442DB" w:rsidRDefault="00D442DB" w:rsidP="00AE5A2B">
      <w:pPr>
        <w:jc w:val="both"/>
        <w:rPr>
          <w:rFonts w:ascii="Arial" w:hAnsi="Arial" w:cs="Arial"/>
          <w:sz w:val="20"/>
          <w:szCs w:val="20"/>
        </w:rPr>
      </w:pPr>
    </w:p>
    <w:tbl>
      <w:tblPr>
        <w:tblW w:w="0" w:type="auto"/>
        <w:tblLook w:val="04A0" w:firstRow="1" w:lastRow="0" w:firstColumn="1" w:lastColumn="0" w:noHBand="0" w:noVBand="1"/>
      </w:tblPr>
      <w:tblGrid>
        <w:gridCol w:w="446"/>
        <w:gridCol w:w="8842"/>
      </w:tblGrid>
      <w:tr w:rsidR="002B0816" w:rsidRPr="00A46FE6" w:rsidTr="00A46FE6">
        <w:tc>
          <w:tcPr>
            <w:tcW w:w="0" w:type="auto"/>
          </w:tcPr>
          <w:p w:rsidR="002B0816" w:rsidRPr="00A46FE6" w:rsidRDefault="002B0816" w:rsidP="00A46FE6">
            <w:pPr>
              <w:jc w:val="both"/>
              <w:rPr>
                <w:rFonts w:ascii="Arial" w:hAnsi="Arial" w:cs="Arial"/>
                <w:i/>
                <w:iCs/>
                <w:sz w:val="20"/>
                <w:szCs w:val="20"/>
              </w:rPr>
            </w:pPr>
            <w:r w:rsidRPr="00A46FE6">
              <w:rPr>
                <w:rFonts w:ascii="Arial" w:hAnsi="Arial" w:cs="Arial"/>
                <w:i/>
                <w:iCs/>
                <w:sz w:val="20"/>
                <w:szCs w:val="20"/>
              </w:rPr>
              <w:fldChar w:fldCharType="begin">
                <w:ffData>
                  <w:name w:val="CaseACocher2"/>
                  <w:enabled/>
                  <w:calcOnExit w:val="0"/>
                  <w:checkBox>
                    <w:sizeAuto/>
                    <w:default w:val="0"/>
                  </w:checkBox>
                </w:ffData>
              </w:fldChar>
            </w:r>
            <w:bookmarkStart w:id="17" w:name="CaseACocher2"/>
            <w:r w:rsidRPr="00A46FE6">
              <w:rPr>
                <w:rFonts w:ascii="Arial" w:hAnsi="Arial" w:cs="Arial"/>
                <w:i/>
                <w:iCs/>
                <w:sz w:val="20"/>
                <w:szCs w:val="20"/>
              </w:rPr>
              <w:instrText xml:space="preserve"> FORMCHECKBOX </w:instrText>
            </w:r>
            <w:r w:rsidR="008E5EAA">
              <w:rPr>
                <w:rFonts w:ascii="Arial" w:hAnsi="Arial" w:cs="Arial"/>
                <w:i/>
                <w:iCs/>
                <w:sz w:val="20"/>
                <w:szCs w:val="20"/>
              </w:rPr>
            </w:r>
            <w:r w:rsidR="008E5EAA">
              <w:rPr>
                <w:rFonts w:ascii="Arial" w:hAnsi="Arial" w:cs="Arial"/>
                <w:i/>
                <w:iCs/>
                <w:sz w:val="20"/>
                <w:szCs w:val="20"/>
              </w:rPr>
              <w:fldChar w:fldCharType="separate"/>
            </w:r>
            <w:r w:rsidRPr="00A46FE6">
              <w:rPr>
                <w:rFonts w:ascii="Arial" w:hAnsi="Arial" w:cs="Arial"/>
                <w:i/>
                <w:iCs/>
                <w:sz w:val="20"/>
                <w:szCs w:val="20"/>
              </w:rPr>
              <w:fldChar w:fldCharType="end"/>
            </w:r>
            <w:bookmarkEnd w:id="17"/>
          </w:p>
        </w:tc>
        <w:tc>
          <w:tcPr>
            <w:tcW w:w="0" w:type="auto"/>
          </w:tcPr>
          <w:p w:rsidR="002B0816" w:rsidRPr="00A46FE6" w:rsidRDefault="002B0816" w:rsidP="00A46FE6">
            <w:pPr>
              <w:jc w:val="both"/>
              <w:rPr>
                <w:rFonts w:ascii="Arial" w:hAnsi="Arial" w:cs="Arial"/>
                <w:sz w:val="20"/>
                <w:szCs w:val="20"/>
              </w:rPr>
            </w:pPr>
            <w:r w:rsidRPr="00A46FE6">
              <w:rPr>
                <w:rFonts w:ascii="Arial" w:hAnsi="Arial" w:cs="Arial"/>
                <w:sz w:val="20"/>
                <w:szCs w:val="20"/>
              </w:rPr>
              <w:t xml:space="preserve">Pharmacologie (domaine 9 de l’OCDE) : </w:t>
            </w:r>
          </w:p>
        </w:tc>
      </w:tr>
      <w:tr w:rsidR="002B0816" w:rsidRPr="00A46FE6" w:rsidTr="00A46FE6">
        <w:tc>
          <w:tcPr>
            <w:tcW w:w="0" w:type="auto"/>
          </w:tcPr>
          <w:p w:rsidR="002B0816" w:rsidRPr="00A46FE6" w:rsidRDefault="002B0816" w:rsidP="00A46FE6">
            <w:pPr>
              <w:jc w:val="both"/>
              <w:rPr>
                <w:rFonts w:ascii="Arial" w:hAnsi="Arial" w:cs="Arial"/>
                <w:i/>
                <w:iCs/>
                <w:sz w:val="20"/>
                <w:szCs w:val="20"/>
              </w:rPr>
            </w:pPr>
            <w:r w:rsidRPr="00A46FE6">
              <w:rPr>
                <w:rFonts w:ascii="Arial" w:hAnsi="Arial" w:cs="Arial"/>
                <w:i/>
                <w:iCs/>
                <w:sz w:val="20"/>
                <w:szCs w:val="20"/>
              </w:rPr>
              <w:fldChar w:fldCharType="begin">
                <w:ffData>
                  <w:name w:val="CaseACocher3"/>
                  <w:enabled/>
                  <w:calcOnExit w:val="0"/>
                  <w:checkBox>
                    <w:sizeAuto/>
                    <w:default w:val="0"/>
                  </w:checkBox>
                </w:ffData>
              </w:fldChar>
            </w:r>
            <w:bookmarkStart w:id="18" w:name="CaseACocher3"/>
            <w:r w:rsidRPr="00A46FE6">
              <w:rPr>
                <w:rFonts w:ascii="Arial" w:hAnsi="Arial" w:cs="Arial"/>
                <w:i/>
                <w:iCs/>
                <w:sz w:val="20"/>
                <w:szCs w:val="20"/>
              </w:rPr>
              <w:instrText xml:space="preserve"> FORMCHECKBOX </w:instrText>
            </w:r>
            <w:r w:rsidR="008E5EAA">
              <w:rPr>
                <w:rFonts w:ascii="Arial" w:hAnsi="Arial" w:cs="Arial"/>
                <w:i/>
                <w:iCs/>
                <w:sz w:val="20"/>
                <w:szCs w:val="20"/>
              </w:rPr>
            </w:r>
            <w:r w:rsidR="008E5EAA">
              <w:rPr>
                <w:rFonts w:ascii="Arial" w:hAnsi="Arial" w:cs="Arial"/>
                <w:i/>
                <w:iCs/>
                <w:sz w:val="20"/>
                <w:szCs w:val="20"/>
              </w:rPr>
              <w:fldChar w:fldCharType="separate"/>
            </w:r>
            <w:r w:rsidRPr="00A46FE6">
              <w:rPr>
                <w:rFonts w:ascii="Arial" w:hAnsi="Arial" w:cs="Arial"/>
                <w:i/>
                <w:iCs/>
                <w:sz w:val="20"/>
                <w:szCs w:val="20"/>
              </w:rPr>
              <w:fldChar w:fldCharType="end"/>
            </w:r>
            <w:bookmarkEnd w:id="18"/>
          </w:p>
        </w:tc>
        <w:tc>
          <w:tcPr>
            <w:tcW w:w="0" w:type="auto"/>
          </w:tcPr>
          <w:p w:rsidR="002B0816" w:rsidRPr="00A46FE6" w:rsidRDefault="002B0816" w:rsidP="00A46FE6">
            <w:pPr>
              <w:widowControl w:val="0"/>
              <w:kinsoku w:val="0"/>
              <w:ind w:left="263"/>
              <w:jc w:val="both"/>
              <w:rPr>
                <w:rFonts w:ascii="Arial" w:hAnsi="Arial" w:cs="Arial"/>
                <w:sz w:val="20"/>
                <w:szCs w:val="20"/>
              </w:rPr>
            </w:pPr>
            <w:r w:rsidRPr="00A46FE6">
              <w:rPr>
                <w:rFonts w:ascii="Arial" w:hAnsi="Arial" w:cs="Arial"/>
                <w:sz w:val="20"/>
                <w:szCs w:val="20"/>
              </w:rPr>
              <w:t xml:space="preserve">Pharmacodynamique  (effets thérapeutiques attendus </w:t>
            </w:r>
            <w:r w:rsidR="00D442DB" w:rsidRPr="00A46FE6">
              <w:rPr>
                <w:rFonts w:ascii="Arial" w:hAnsi="Arial" w:cs="Arial"/>
                <w:sz w:val="20"/>
                <w:szCs w:val="20"/>
              </w:rPr>
              <w:t>et secondaires)</w:t>
            </w:r>
          </w:p>
        </w:tc>
      </w:tr>
      <w:tr w:rsidR="002B0816" w:rsidRPr="00A46FE6" w:rsidTr="00A46FE6">
        <w:tc>
          <w:tcPr>
            <w:tcW w:w="0" w:type="auto"/>
          </w:tcPr>
          <w:p w:rsidR="002B0816" w:rsidRPr="00A46FE6" w:rsidRDefault="002B0816" w:rsidP="00A46FE6">
            <w:pPr>
              <w:jc w:val="both"/>
              <w:rPr>
                <w:rFonts w:ascii="Arial" w:hAnsi="Arial" w:cs="Arial"/>
                <w:i/>
                <w:iCs/>
                <w:sz w:val="20"/>
                <w:szCs w:val="20"/>
              </w:rPr>
            </w:pPr>
            <w:r w:rsidRPr="00A46FE6">
              <w:rPr>
                <w:rFonts w:ascii="Arial" w:hAnsi="Arial" w:cs="Arial"/>
                <w:i/>
                <w:iCs/>
                <w:sz w:val="20"/>
                <w:szCs w:val="20"/>
              </w:rPr>
              <w:fldChar w:fldCharType="begin">
                <w:ffData>
                  <w:name w:val="CaseACocher5"/>
                  <w:enabled/>
                  <w:calcOnExit w:val="0"/>
                  <w:checkBox>
                    <w:sizeAuto/>
                    <w:default w:val="0"/>
                  </w:checkBox>
                </w:ffData>
              </w:fldChar>
            </w:r>
            <w:bookmarkStart w:id="19" w:name="CaseACocher5"/>
            <w:r w:rsidRPr="00A46FE6">
              <w:rPr>
                <w:rFonts w:ascii="Arial" w:hAnsi="Arial" w:cs="Arial"/>
                <w:i/>
                <w:iCs/>
                <w:sz w:val="20"/>
                <w:szCs w:val="20"/>
              </w:rPr>
              <w:instrText xml:space="preserve"> FORMCHECKBOX </w:instrText>
            </w:r>
            <w:r w:rsidR="008E5EAA">
              <w:rPr>
                <w:rFonts w:ascii="Arial" w:hAnsi="Arial" w:cs="Arial"/>
                <w:i/>
                <w:iCs/>
                <w:sz w:val="20"/>
                <w:szCs w:val="20"/>
              </w:rPr>
            </w:r>
            <w:r w:rsidR="008E5EAA">
              <w:rPr>
                <w:rFonts w:ascii="Arial" w:hAnsi="Arial" w:cs="Arial"/>
                <w:i/>
                <w:iCs/>
                <w:sz w:val="20"/>
                <w:szCs w:val="20"/>
              </w:rPr>
              <w:fldChar w:fldCharType="separate"/>
            </w:r>
            <w:r w:rsidRPr="00A46FE6">
              <w:rPr>
                <w:rFonts w:ascii="Arial" w:hAnsi="Arial" w:cs="Arial"/>
                <w:i/>
                <w:iCs/>
                <w:sz w:val="20"/>
                <w:szCs w:val="20"/>
              </w:rPr>
              <w:fldChar w:fldCharType="end"/>
            </w:r>
            <w:bookmarkEnd w:id="19"/>
          </w:p>
        </w:tc>
        <w:tc>
          <w:tcPr>
            <w:tcW w:w="0" w:type="auto"/>
          </w:tcPr>
          <w:p w:rsidR="002B0816" w:rsidRPr="00A46FE6" w:rsidRDefault="002B0816" w:rsidP="00A46FE6">
            <w:pPr>
              <w:widowControl w:val="0"/>
              <w:kinsoku w:val="0"/>
              <w:ind w:left="263"/>
              <w:jc w:val="both"/>
              <w:rPr>
                <w:rFonts w:ascii="Arial" w:hAnsi="Arial" w:cs="Arial"/>
                <w:sz w:val="20"/>
                <w:szCs w:val="20"/>
              </w:rPr>
            </w:pPr>
            <w:r w:rsidRPr="00A46FE6">
              <w:rPr>
                <w:rFonts w:ascii="Arial" w:hAnsi="Arial" w:cs="Arial"/>
                <w:sz w:val="20"/>
                <w:szCs w:val="20"/>
              </w:rPr>
              <w:t>Développement d’une résistance</w:t>
            </w:r>
          </w:p>
        </w:tc>
      </w:tr>
      <w:tr w:rsidR="002B0816" w:rsidRPr="00A46FE6" w:rsidTr="00A46FE6">
        <w:tc>
          <w:tcPr>
            <w:tcW w:w="0" w:type="auto"/>
          </w:tcPr>
          <w:p w:rsidR="002B0816" w:rsidRPr="00A46FE6" w:rsidRDefault="002B0816" w:rsidP="00A46FE6">
            <w:pPr>
              <w:jc w:val="both"/>
              <w:rPr>
                <w:rFonts w:ascii="Arial" w:hAnsi="Arial" w:cs="Arial"/>
                <w:i/>
                <w:iCs/>
                <w:sz w:val="20"/>
                <w:szCs w:val="20"/>
              </w:rPr>
            </w:pPr>
            <w:r w:rsidRPr="00A46FE6">
              <w:rPr>
                <w:rFonts w:ascii="Arial" w:hAnsi="Arial" w:cs="Arial"/>
                <w:i/>
                <w:iCs/>
                <w:sz w:val="20"/>
                <w:szCs w:val="20"/>
              </w:rPr>
              <w:fldChar w:fldCharType="begin">
                <w:ffData>
                  <w:name w:val="CaseACocher6"/>
                  <w:enabled/>
                  <w:calcOnExit w:val="0"/>
                  <w:checkBox>
                    <w:sizeAuto/>
                    <w:default w:val="0"/>
                  </w:checkBox>
                </w:ffData>
              </w:fldChar>
            </w:r>
            <w:bookmarkStart w:id="20" w:name="CaseACocher6"/>
            <w:r w:rsidRPr="00A46FE6">
              <w:rPr>
                <w:rFonts w:ascii="Arial" w:hAnsi="Arial" w:cs="Arial"/>
                <w:i/>
                <w:iCs/>
                <w:sz w:val="20"/>
                <w:szCs w:val="20"/>
              </w:rPr>
              <w:instrText xml:space="preserve"> FORMCHECKBOX </w:instrText>
            </w:r>
            <w:r w:rsidR="008E5EAA">
              <w:rPr>
                <w:rFonts w:ascii="Arial" w:hAnsi="Arial" w:cs="Arial"/>
                <w:i/>
                <w:iCs/>
                <w:sz w:val="20"/>
                <w:szCs w:val="20"/>
              </w:rPr>
            </w:r>
            <w:r w:rsidR="008E5EAA">
              <w:rPr>
                <w:rFonts w:ascii="Arial" w:hAnsi="Arial" w:cs="Arial"/>
                <w:i/>
                <w:iCs/>
                <w:sz w:val="20"/>
                <w:szCs w:val="20"/>
              </w:rPr>
              <w:fldChar w:fldCharType="separate"/>
            </w:r>
            <w:r w:rsidRPr="00A46FE6">
              <w:rPr>
                <w:rFonts w:ascii="Arial" w:hAnsi="Arial" w:cs="Arial"/>
                <w:i/>
                <w:iCs/>
                <w:sz w:val="20"/>
                <w:szCs w:val="20"/>
              </w:rPr>
              <w:fldChar w:fldCharType="end"/>
            </w:r>
            <w:bookmarkEnd w:id="20"/>
          </w:p>
        </w:tc>
        <w:tc>
          <w:tcPr>
            <w:tcW w:w="0" w:type="auto"/>
          </w:tcPr>
          <w:p w:rsidR="002B0816" w:rsidRPr="00A46FE6" w:rsidRDefault="002B0816" w:rsidP="00A46FE6">
            <w:pPr>
              <w:widowControl w:val="0"/>
              <w:kinsoku w:val="0"/>
              <w:ind w:left="263"/>
              <w:jc w:val="both"/>
              <w:rPr>
                <w:rFonts w:ascii="Arial" w:hAnsi="Arial" w:cs="Arial"/>
                <w:sz w:val="20"/>
                <w:szCs w:val="20"/>
              </w:rPr>
            </w:pPr>
            <w:r w:rsidRPr="00A46FE6">
              <w:rPr>
                <w:rFonts w:ascii="Arial" w:hAnsi="Arial" w:cs="Arial"/>
                <w:sz w:val="20"/>
                <w:szCs w:val="20"/>
              </w:rPr>
              <w:t>Pharmacocinétique</w:t>
            </w:r>
            <w:r w:rsidRPr="00A46FE6">
              <w:rPr>
                <w:rFonts w:ascii="Calibri" w:hAnsi="Calibri" w:cs="Arial"/>
                <w:spacing w:val="-5"/>
                <w:sz w:val="22"/>
                <w:szCs w:val="22"/>
              </w:rPr>
              <w:t xml:space="preserve"> : </w:t>
            </w:r>
            <w:r w:rsidRPr="00A46FE6">
              <w:rPr>
                <w:rFonts w:ascii="Arial" w:hAnsi="Arial" w:cs="Arial"/>
                <w:spacing w:val="-5"/>
                <w:sz w:val="20"/>
                <w:szCs w:val="20"/>
              </w:rPr>
              <w:t xml:space="preserve">détermination de dose, ADME (absorption, distribution, métabolisme, excrétion), bioéquivalence/biodisponibilité, toxico-cinétique </w:t>
            </w:r>
          </w:p>
        </w:tc>
      </w:tr>
      <w:tr w:rsidR="002B0816" w:rsidRPr="00A46FE6" w:rsidTr="00A46FE6">
        <w:tc>
          <w:tcPr>
            <w:tcW w:w="0" w:type="auto"/>
          </w:tcPr>
          <w:p w:rsidR="002B0816" w:rsidRPr="00A46FE6" w:rsidRDefault="002B0816" w:rsidP="00A46FE6">
            <w:pPr>
              <w:jc w:val="both"/>
              <w:rPr>
                <w:rFonts w:ascii="Arial" w:hAnsi="Arial" w:cs="Arial"/>
                <w:i/>
                <w:iCs/>
                <w:sz w:val="20"/>
                <w:szCs w:val="20"/>
              </w:rPr>
            </w:pPr>
          </w:p>
        </w:tc>
        <w:tc>
          <w:tcPr>
            <w:tcW w:w="0" w:type="auto"/>
          </w:tcPr>
          <w:p w:rsidR="002B0816" w:rsidRPr="00A46FE6" w:rsidRDefault="002B0816" w:rsidP="00A46FE6">
            <w:pPr>
              <w:widowControl w:val="0"/>
              <w:tabs>
                <w:tab w:val="left" w:pos="1877"/>
              </w:tabs>
              <w:kinsoku w:val="0"/>
              <w:ind w:left="263"/>
              <w:jc w:val="both"/>
              <w:rPr>
                <w:rFonts w:ascii="Arial" w:hAnsi="Arial" w:cs="Arial"/>
                <w:sz w:val="20"/>
                <w:szCs w:val="20"/>
              </w:rPr>
            </w:pPr>
          </w:p>
        </w:tc>
      </w:tr>
      <w:tr w:rsidR="002B0816" w:rsidRPr="00A46FE6" w:rsidTr="00A46FE6">
        <w:tc>
          <w:tcPr>
            <w:tcW w:w="0" w:type="auto"/>
          </w:tcPr>
          <w:p w:rsidR="002B0816" w:rsidRPr="00A46FE6" w:rsidRDefault="002B0816" w:rsidP="00A46FE6">
            <w:pPr>
              <w:jc w:val="both"/>
              <w:rPr>
                <w:rFonts w:ascii="Arial" w:hAnsi="Arial" w:cs="Arial"/>
                <w:i/>
                <w:iCs/>
                <w:sz w:val="20"/>
                <w:szCs w:val="20"/>
              </w:rPr>
            </w:pPr>
            <w:r w:rsidRPr="00A46FE6">
              <w:rPr>
                <w:rFonts w:ascii="Arial" w:hAnsi="Arial" w:cs="Arial"/>
                <w:i/>
                <w:iCs/>
                <w:sz w:val="20"/>
                <w:szCs w:val="20"/>
              </w:rPr>
              <w:fldChar w:fldCharType="begin">
                <w:ffData>
                  <w:name w:val="CaseACocher8"/>
                  <w:enabled/>
                  <w:calcOnExit w:val="0"/>
                  <w:checkBox>
                    <w:sizeAuto/>
                    <w:default w:val="0"/>
                  </w:checkBox>
                </w:ffData>
              </w:fldChar>
            </w:r>
            <w:bookmarkStart w:id="21" w:name="CaseACocher8"/>
            <w:r w:rsidRPr="00A46FE6">
              <w:rPr>
                <w:rFonts w:ascii="Arial" w:hAnsi="Arial" w:cs="Arial"/>
                <w:i/>
                <w:iCs/>
                <w:sz w:val="20"/>
                <w:szCs w:val="20"/>
              </w:rPr>
              <w:instrText xml:space="preserve"> FORMCHECKBOX </w:instrText>
            </w:r>
            <w:r w:rsidR="008E5EAA">
              <w:rPr>
                <w:rFonts w:ascii="Arial" w:hAnsi="Arial" w:cs="Arial"/>
                <w:i/>
                <w:iCs/>
                <w:sz w:val="20"/>
                <w:szCs w:val="20"/>
              </w:rPr>
            </w:r>
            <w:r w:rsidR="008E5EAA">
              <w:rPr>
                <w:rFonts w:ascii="Arial" w:hAnsi="Arial" w:cs="Arial"/>
                <w:i/>
                <w:iCs/>
                <w:sz w:val="20"/>
                <w:szCs w:val="20"/>
              </w:rPr>
              <w:fldChar w:fldCharType="separate"/>
            </w:r>
            <w:r w:rsidRPr="00A46FE6">
              <w:rPr>
                <w:rFonts w:ascii="Arial" w:hAnsi="Arial" w:cs="Arial"/>
                <w:i/>
                <w:iCs/>
                <w:sz w:val="20"/>
                <w:szCs w:val="20"/>
              </w:rPr>
              <w:fldChar w:fldCharType="end"/>
            </w:r>
            <w:bookmarkEnd w:id="21"/>
          </w:p>
        </w:tc>
        <w:tc>
          <w:tcPr>
            <w:tcW w:w="0" w:type="auto"/>
          </w:tcPr>
          <w:p w:rsidR="002B0816" w:rsidRPr="00A46FE6" w:rsidRDefault="002B0816" w:rsidP="00A46FE6">
            <w:pPr>
              <w:widowControl w:val="0"/>
              <w:kinsoku w:val="0"/>
              <w:ind w:left="263" w:hanging="263"/>
              <w:jc w:val="both"/>
              <w:rPr>
                <w:rFonts w:ascii="Arial" w:hAnsi="Arial" w:cs="Arial"/>
                <w:sz w:val="20"/>
                <w:szCs w:val="20"/>
              </w:rPr>
            </w:pPr>
            <w:r w:rsidRPr="00A46FE6">
              <w:rPr>
                <w:rFonts w:ascii="Arial" w:hAnsi="Arial" w:cs="Arial"/>
                <w:sz w:val="20"/>
                <w:szCs w:val="20"/>
              </w:rPr>
              <w:t>Toxicologie (domaines 2 et 9 de l’OCDE) :</w:t>
            </w:r>
          </w:p>
        </w:tc>
      </w:tr>
      <w:tr w:rsidR="002B0816" w:rsidRPr="00A46FE6" w:rsidTr="00A46FE6">
        <w:tc>
          <w:tcPr>
            <w:tcW w:w="0" w:type="auto"/>
          </w:tcPr>
          <w:p w:rsidR="002B0816" w:rsidRPr="00A46FE6" w:rsidRDefault="002B0816" w:rsidP="00A46FE6">
            <w:pPr>
              <w:jc w:val="both"/>
              <w:rPr>
                <w:rFonts w:ascii="Arial" w:hAnsi="Arial" w:cs="Arial"/>
                <w:i/>
                <w:iCs/>
                <w:sz w:val="20"/>
                <w:szCs w:val="20"/>
              </w:rPr>
            </w:pPr>
            <w:r w:rsidRPr="00A46FE6">
              <w:rPr>
                <w:rFonts w:ascii="Arial" w:hAnsi="Arial" w:cs="Arial"/>
                <w:i/>
                <w:iCs/>
                <w:sz w:val="20"/>
                <w:szCs w:val="20"/>
              </w:rPr>
              <w:fldChar w:fldCharType="begin">
                <w:ffData>
                  <w:name w:val="CaseACocher9"/>
                  <w:enabled/>
                  <w:calcOnExit w:val="0"/>
                  <w:checkBox>
                    <w:sizeAuto/>
                    <w:default w:val="0"/>
                  </w:checkBox>
                </w:ffData>
              </w:fldChar>
            </w:r>
            <w:bookmarkStart w:id="22" w:name="CaseACocher9"/>
            <w:r w:rsidRPr="00A46FE6">
              <w:rPr>
                <w:rFonts w:ascii="Arial" w:hAnsi="Arial" w:cs="Arial"/>
                <w:i/>
                <w:iCs/>
                <w:sz w:val="20"/>
                <w:szCs w:val="20"/>
              </w:rPr>
              <w:instrText xml:space="preserve"> FORMCHECKBOX </w:instrText>
            </w:r>
            <w:r w:rsidR="008E5EAA">
              <w:rPr>
                <w:rFonts w:ascii="Arial" w:hAnsi="Arial" w:cs="Arial"/>
                <w:i/>
                <w:iCs/>
                <w:sz w:val="20"/>
                <w:szCs w:val="20"/>
              </w:rPr>
            </w:r>
            <w:r w:rsidR="008E5EAA">
              <w:rPr>
                <w:rFonts w:ascii="Arial" w:hAnsi="Arial" w:cs="Arial"/>
                <w:i/>
                <w:iCs/>
                <w:sz w:val="20"/>
                <w:szCs w:val="20"/>
              </w:rPr>
              <w:fldChar w:fldCharType="separate"/>
            </w:r>
            <w:r w:rsidRPr="00A46FE6">
              <w:rPr>
                <w:rFonts w:ascii="Arial" w:hAnsi="Arial" w:cs="Arial"/>
                <w:i/>
                <w:iCs/>
                <w:sz w:val="20"/>
                <w:szCs w:val="20"/>
              </w:rPr>
              <w:fldChar w:fldCharType="end"/>
            </w:r>
            <w:bookmarkEnd w:id="22"/>
          </w:p>
        </w:tc>
        <w:tc>
          <w:tcPr>
            <w:tcW w:w="0" w:type="auto"/>
          </w:tcPr>
          <w:p w:rsidR="002B0816" w:rsidRPr="00A46FE6" w:rsidRDefault="002B0816" w:rsidP="00A46FE6">
            <w:pPr>
              <w:widowControl w:val="0"/>
              <w:kinsoku w:val="0"/>
              <w:ind w:left="263"/>
              <w:jc w:val="both"/>
              <w:rPr>
                <w:rFonts w:ascii="Arial" w:hAnsi="Arial" w:cs="Arial"/>
                <w:sz w:val="20"/>
                <w:szCs w:val="20"/>
              </w:rPr>
            </w:pPr>
            <w:r w:rsidRPr="00A46FE6">
              <w:rPr>
                <w:rFonts w:ascii="Arial" w:hAnsi="Arial" w:cs="Arial"/>
                <w:sz w:val="20"/>
                <w:szCs w:val="20"/>
              </w:rPr>
              <w:t>Toxicité par administration unique</w:t>
            </w:r>
          </w:p>
        </w:tc>
      </w:tr>
      <w:tr w:rsidR="002B0816" w:rsidRPr="00A46FE6" w:rsidTr="00A46FE6">
        <w:tc>
          <w:tcPr>
            <w:tcW w:w="0" w:type="auto"/>
          </w:tcPr>
          <w:p w:rsidR="002B0816" w:rsidRPr="00A46FE6" w:rsidRDefault="002B0816" w:rsidP="00A46FE6">
            <w:pPr>
              <w:jc w:val="both"/>
              <w:rPr>
                <w:rFonts w:ascii="Arial" w:hAnsi="Arial" w:cs="Arial"/>
                <w:i/>
                <w:iCs/>
                <w:sz w:val="20"/>
                <w:szCs w:val="20"/>
              </w:rPr>
            </w:pPr>
            <w:r w:rsidRPr="00A46FE6">
              <w:rPr>
                <w:rFonts w:ascii="Arial" w:hAnsi="Arial" w:cs="Arial"/>
                <w:i/>
                <w:iCs/>
                <w:sz w:val="20"/>
                <w:szCs w:val="20"/>
              </w:rPr>
              <w:fldChar w:fldCharType="begin">
                <w:ffData>
                  <w:name w:val="CaseACocher10"/>
                  <w:enabled/>
                  <w:calcOnExit w:val="0"/>
                  <w:checkBox>
                    <w:sizeAuto/>
                    <w:default w:val="0"/>
                  </w:checkBox>
                </w:ffData>
              </w:fldChar>
            </w:r>
            <w:bookmarkStart w:id="23" w:name="CaseACocher10"/>
            <w:r w:rsidRPr="00A46FE6">
              <w:rPr>
                <w:rFonts w:ascii="Arial" w:hAnsi="Arial" w:cs="Arial"/>
                <w:i/>
                <w:iCs/>
                <w:sz w:val="20"/>
                <w:szCs w:val="20"/>
              </w:rPr>
              <w:instrText xml:space="preserve"> FORMCHECKBOX </w:instrText>
            </w:r>
            <w:r w:rsidR="008E5EAA">
              <w:rPr>
                <w:rFonts w:ascii="Arial" w:hAnsi="Arial" w:cs="Arial"/>
                <w:i/>
                <w:iCs/>
                <w:sz w:val="20"/>
                <w:szCs w:val="20"/>
              </w:rPr>
            </w:r>
            <w:r w:rsidR="008E5EAA">
              <w:rPr>
                <w:rFonts w:ascii="Arial" w:hAnsi="Arial" w:cs="Arial"/>
                <w:i/>
                <w:iCs/>
                <w:sz w:val="20"/>
                <w:szCs w:val="20"/>
              </w:rPr>
              <w:fldChar w:fldCharType="separate"/>
            </w:r>
            <w:r w:rsidRPr="00A46FE6">
              <w:rPr>
                <w:rFonts w:ascii="Arial" w:hAnsi="Arial" w:cs="Arial"/>
                <w:i/>
                <w:iCs/>
                <w:sz w:val="20"/>
                <w:szCs w:val="20"/>
              </w:rPr>
              <w:fldChar w:fldCharType="end"/>
            </w:r>
            <w:bookmarkEnd w:id="23"/>
          </w:p>
        </w:tc>
        <w:tc>
          <w:tcPr>
            <w:tcW w:w="0" w:type="auto"/>
          </w:tcPr>
          <w:p w:rsidR="002B0816" w:rsidRPr="00A46FE6" w:rsidRDefault="002B0816" w:rsidP="00A46FE6">
            <w:pPr>
              <w:widowControl w:val="0"/>
              <w:kinsoku w:val="0"/>
              <w:ind w:left="263"/>
              <w:jc w:val="both"/>
              <w:rPr>
                <w:rFonts w:ascii="Arial" w:hAnsi="Arial" w:cs="Arial"/>
                <w:sz w:val="20"/>
                <w:szCs w:val="20"/>
              </w:rPr>
            </w:pPr>
            <w:r w:rsidRPr="00A46FE6">
              <w:rPr>
                <w:rFonts w:ascii="Arial" w:hAnsi="Arial" w:cs="Arial"/>
                <w:sz w:val="20"/>
                <w:szCs w:val="20"/>
              </w:rPr>
              <w:t>Toxicité par administration réitérée</w:t>
            </w:r>
          </w:p>
        </w:tc>
      </w:tr>
      <w:tr w:rsidR="002B0816" w:rsidRPr="00A46FE6" w:rsidTr="00A46FE6">
        <w:tc>
          <w:tcPr>
            <w:tcW w:w="0" w:type="auto"/>
          </w:tcPr>
          <w:p w:rsidR="002B0816" w:rsidRPr="00A46FE6" w:rsidRDefault="002B0816" w:rsidP="00A46FE6">
            <w:pPr>
              <w:jc w:val="both"/>
              <w:rPr>
                <w:rFonts w:ascii="Arial" w:hAnsi="Arial" w:cs="Arial"/>
                <w:i/>
                <w:iCs/>
                <w:sz w:val="20"/>
                <w:szCs w:val="20"/>
              </w:rPr>
            </w:pPr>
            <w:r w:rsidRPr="00A46FE6">
              <w:rPr>
                <w:rFonts w:ascii="Arial" w:hAnsi="Arial" w:cs="Arial"/>
                <w:i/>
                <w:iCs/>
                <w:sz w:val="20"/>
                <w:szCs w:val="20"/>
              </w:rPr>
              <w:fldChar w:fldCharType="begin">
                <w:ffData>
                  <w:name w:val="CaseACocher11"/>
                  <w:enabled/>
                  <w:calcOnExit w:val="0"/>
                  <w:checkBox>
                    <w:sizeAuto/>
                    <w:default w:val="0"/>
                  </w:checkBox>
                </w:ffData>
              </w:fldChar>
            </w:r>
            <w:bookmarkStart w:id="24" w:name="CaseACocher11"/>
            <w:r w:rsidRPr="00A46FE6">
              <w:rPr>
                <w:rFonts w:ascii="Arial" w:hAnsi="Arial" w:cs="Arial"/>
                <w:i/>
                <w:iCs/>
                <w:sz w:val="20"/>
                <w:szCs w:val="20"/>
              </w:rPr>
              <w:instrText xml:space="preserve"> FORMCHECKBOX </w:instrText>
            </w:r>
            <w:r w:rsidR="008E5EAA">
              <w:rPr>
                <w:rFonts w:ascii="Arial" w:hAnsi="Arial" w:cs="Arial"/>
                <w:i/>
                <w:iCs/>
                <w:sz w:val="20"/>
                <w:szCs w:val="20"/>
              </w:rPr>
            </w:r>
            <w:r w:rsidR="008E5EAA">
              <w:rPr>
                <w:rFonts w:ascii="Arial" w:hAnsi="Arial" w:cs="Arial"/>
                <w:i/>
                <w:iCs/>
                <w:sz w:val="20"/>
                <w:szCs w:val="20"/>
              </w:rPr>
              <w:fldChar w:fldCharType="separate"/>
            </w:r>
            <w:r w:rsidRPr="00A46FE6">
              <w:rPr>
                <w:rFonts w:ascii="Arial" w:hAnsi="Arial" w:cs="Arial"/>
                <w:i/>
                <w:iCs/>
                <w:sz w:val="20"/>
                <w:szCs w:val="20"/>
              </w:rPr>
              <w:fldChar w:fldCharType="end"/>
            </w:r>
            <w:bookmarkEnd w:id="24"/>
          </w:p>
        </w:tc>
        <w:tc>
          <w:tcPr>
            <w:tcW w:w="0" w:type="auto"/>
          </w:tcPr>
          <w:p w:rsidR="002B0816" w:rsidRPr="00A46FE6" w:rsidRDefault="002B0816" w:rsidP="00A46FE6">
            <w:pPr>
              <w:widowControl w:val="0"/>
              <w:kinsoku w:val="0"/>
              <w:ind w:left="263"/>
              <w:jc w:val="both"/>
              <w:rPr>
                <w:rFonts w:ascii="Arial" w:hAnsi="Arial" w:cs="Arial"/>
                <w:sz w:val="20"/>
                <w:szCs w:val="20"/>
              </w:rPr>
            </w:pPr>
            <w:r w:rsidRPr="00A46FE6">
              <w:rPr>
                <w:rFonts w:ascii="Arial" w:hAnsi="Arial" w:cs="Arial"/>
                <w:sz w:val="20"/>
                <w:szCs w:val="20"/>
              </w:rPr>
              <w:t>Tolérance chez l’animal de destination</w:t>
            </w:r>
          </w:p>
        </w:tc>
      </w:tr>
      <w:tr w:rsidR="002B0816" w:rsidRPr="00A46FE6" w:rsidTr="00A46FE6">
        <w:tc>
          <w:tcPr>
            <w:tcW w:w="0" w:type="auto"/>
          </w:tcPr>
          <w:p w:rsidR="002B0816" w:rsidRPr="00A46FE6" w:rsidRDefault="002B0816" w:rsidP="00A46FE6">
            <w:pPr>
              <w:jc w:val="both"/>
              <w:rPr>
                <w:rFonts w:ascii="Arial" w:hAnsi="Arial" w:cs="Arial"/>
                <w:i/>
                <w:iCs/>
                <w:sz w:val="20"/>
                <w:szCs w:val="20"/>
              </w:rPr>
            </w:pPr>
            <w:r w:rsidRPr="00A46FE6">
              <w:rPr>
                <w:rFonts w:ascii="Arial" w:hAnsi="Arial" w:cs="Arial"/>
                <w:i/>
                <w:iCs/>
                <w:sz w:val="20"/>
                <w:szCs w:val="20"/>
              </w:rPr>
              <w:fldChar w:fldCharType="begin">
                <w:ffData>
                  <w:name w:val="CaseACocher12"/>
                  <w:enabled/>
                  <w:calcOnExit w:val="0"/>
                  <w:checkBox>
                    <w:sizeAuto/>
                    <w:default w:val="0"/>
                  </w:checkBox>
                </w:ffData>
              </w:fldChar>
            </w:r>
            <w:bookmarkStart w:id="25" w:name="CaseACocher12"/>
            <w:r w:rsidRPr="00A46FE6">
              <w:rPr>
                <w:rFonts w:ascii="Arial" w:hAnsi="Arial" w:cs="Arial"/>
                <w:i/>
                <w:iCs/>
                <w:sz w:val="20"/>
                <w:szCs w:val="20"/>
              </w:rPr>
              <w:instrText xml:space="preserve"> FORMCHECKBOX </w:instrText>
            </w:r>
            <w:r w:rsidR="008E5EAA">
              <w:rPr>
                <w:rFonts w:ascii="Arial" w:hAnsi="Arial" w:cs="Arial"/>
                <w:i/>
                <w:iCs/>
                <w:sz w:val="20"/>
                <w:szCs w:val="20"/>
              </w:rPr>
            </w:r>
            <w:r w:rsidR="008E5EAA">
              <w:rPr>
                <w:rFonts w:ascii="Arial" w:hAnsi="Arial" w:cs="Arial"/>
                <w:i/>
                <w:iCs/>
                <w:sz w:val="20"/>
                <w:szCs w:val="20"/>
              </w:rPr>
              <w:fldChar w:fldCharType="separate"/>
            </w:r>
            <w:r w:rsidRPr="00A46FE6">
              <w:rPr>
                <w:rFonts w:ascii="Arial" w:hAnsi="Arial" w:cs="Arial"/>
                <w:i/>
                <w:iCs/>
                <w:sz w:val="20"/>
                <w:szCs w:val="20"/>
              </w:rPr>
              <w:fldChar w:fldCharType="end"/>
            </w:r>
            <w:bookmarkEnd w:id="25"/>
          </w:p>
        </w:tc>
        <w:tc>
          <w:tcPr>
            <w:tcW w:w="0" w:type="auto"/>
          </w:tcPr>
          <w:p w:rsidR="002B0816" w:rsidRPr="00A46FE6" w:rsidRDefault="002B0816" w:rsidP="00A46FE6">
            <w:pPr>
              <w:widowControl w:val="0"/>
              <w:kinsoku w:val="0"/>
              <w:ind w:left="263"/>
              <w:jc w:val="both"/>
              <w:rPr>
                <w:rFonts w:ascii="Arial" w:hAnsi="Arial" w:cs="Arial"/>
                <w:sz w:val="20"/>
                <w:szCs w:val="20"/>
              </w:rPr>
            </w:pPr>
            <w:r w:rsidRPr="00A46FE6">
              <w:rPr>
                <w:rFonts w:ascii="Arial" w:hAnsi="Arial" w:cs="Arial"/>
                <w:sz w:val="20"/>
                <w:szCs w:val="20"/>
              </w:rPr>
              <w:t>Toxicité sur la reproduction dont le développement</w:t>
            </w:r>
          </w:p>
        </w:tc>
      </w:tr>
      <w:tr w:rsidR="002B0816" w:rsidRPr="00A46FE6" w:rsidTr="00A46FE6">
        <w:tc>
          <w:tcPr>
            <w:tcW w:w="0" w:type="auto"/>
          </w:tcPr>
          <w:p w:rsidR="002B0816" w:rsidRPr="00A46FE6" w:rsidRDefault="002B0816" w:rsidP="00A46FE6">
            <w:pPr>
              <w:jc w:val="both"/>
              <w:rPr>
                <w:rFonts w:ascii="Arial" w:hAnsi="Arial" w:cs="Arial"/>
                <w:i/>
                <w:iCs/>
                <w:sz w:val="20"/>
                <w:szCs w:val="20"/>
              </w:rPr>
            </w:pPr>
            <w:r w:rsidRPr="00A46FE6">
              <w:rPr>
                <w:rFonts w:ascii="Arial" w:hAnsi="Arial" w:cs="Arial"/>
                <w:i/>
                <w:iCs/>
                <w:sz w:val="20"/>
                <w:szCs w:val="20"/>
              </w:rPr>
              <w:fldChar w:fldCharType="begin">
                <w:ffData>
                  <w:name w:val="CaseACocher13"/>
                  <w:enabled/>
                  <w:calcOnExit w:val="0"/>
                  <w:checkBox>
                    <w:sizeAuto/>
                    <w:default w:val="0"/>
                  </w:checkBox>
                </w:ffData>
              </w:fldChar>
            </w:r>
            <w:bookmarkStart w:id="26" w:name="CaseACocher13"/>
            <w:r w:rsidRPr="00A46FE6">
              <w:rPr>
                <w:rFonts w:ascii="Arial" w:hAnsi="Arial" w:cs="Arial"/>
                <w:i/>
                <w:iCs/>
                <w:sz w:val="20"/>
                <w:szCs w:val="20"/>
              </w:rPr>
              <w:instrText xml:space="preserve"> FORMCHECKBOX </w:instrText>
            </w:r>
            <w:r w:rsidR="008E5EAA">
              <w:rPr>
                <w:rFonts w:ascii="Arial" w:hAnsi="Arial" w:cs="Arial"/>
                <w:i/>
                <w:iCs/>
                <w:sz w:val="20"/>
                <w:szCs w:val="20"/>
              </w:rPr>
            </w:r>
            <w:r w:rsidR="008E5EAA">
              <w:rPr>
                <w:rFonts w:ascii="Arial" w:hAnsi="Arial" w:cs="Arial"/>
                <w:i/>
                <w:iCs/>
                <w:sz w:val="20"/>
                <w:szCs w:val="20"/>
              </w:rPr>
              <w:fldChar w:fldCharType="separate"/>
            </w:r>
            <w:r w:rsidRPr="00A46FE6">
              <w:rPr>
                <w:rFonts w:ascii="Arial" w:hAnsi="Arial" w:cs="Arial"/>
                <w:i/>
                <w:iCs/>
                <w:sz w:val="20"/>
                <w:szCs w:val="20"/>
              </w:rPr>
              <w:fldChar w:fldCharType="end"/>
            </w:r>
            <w:bookmarkEnd w:id="26"/>
          </w:p>
        </w:tc>
        <w:tc>
          <w:tcPr>
            <w:tcW w:w="0" w:type="auto"/>
          </w:tcPr>
          <w:p w:rsidR="002B0816" w:rsidRPr="00A46FE6" w:rsidRDefault="002B0816" w:rsidP="00A46FE6">
            <w:pPr>
              <w:widowControl w:val="0"/>
              <w:kinsoku w:val="0"/>
              <w:ind w:left="263"/>
              <w:jc w:val="both"/>
              <w:rPr>
                <w:rFonts w:ascii="Arial" w:hAnsi="Arial" w:cs="Arial"/>
                <w:sz w:val="20"/>
                <w:szCs w:val="20"/>
              </w:rPr>
            </w:pPr>
            <w:r w:rsidRPr="00A46FE6">
              <w:rPr>
                <w:rFonts w:ascii="Arial" w:hAnsi="Arial" w:cs="Arial"/>
                <w:sz w:val="20"/>
                <w:szCs w:val="20"/>
              </w:rPr>
              <w:t>Génotoxicité</w:t>
            </w:r>
          </w:p>
        </w:tc>
      </w:tr>
      <w:tr w:rsidR="002B0816" w:rsidRPr="00A46FE6" w:rsidTr="00A46FE6">
        <w:tc>
          <w:tcPr>
            <w:tcW w:w="0" w:type="auto"/>
          </w:tcPr>
          <w:p w:rsidR="002B0816" w:rsidRPr="00A46FE6" w:rsidRDefault="002B0816" w:rsidP="00A46FE6">
            <w:pPr>
              <w:jc w:val="both"/>
              <w:rPr>
                <w:rFonts w:ascii="Arial" w:hAnsi="Arial" w:cs="Arial"/>
                <w:i/>
                <w:iCs/>
                <w:sz w:val="20"/>
                <w:szCs w:val="20"/>
              </w:rPr>
            </w:pPr>
            <w:r w:rsidRPr="00A46FE6">
              <w:rPr>
                <w:rFonts w:ascii="Arial" w:hAnsi="Arial" w:cs="Arial"/>
                <w:i/>
                <w:iCs/>
                <w:sz w:val="20"/>
                <w:szCs w:val="20"/>
              </w:rPr>
              <w:fldChar w:fldCharType="begin">
                <w:ffData>
                  <w:name w:val="CaseACocher14"/>
                  <w:enabled/>
                  <w:calcOnExit w:val="0"/>
                  <w:checkBox>
                    <w:sizeAuto/>
                    <w:default w:val="0"/>
                  </w:checkBox>
                </w:ffData>
              </w:fldChar>
            </w:r>
            <w:bookmarkStart w:id="27" w:name="CaseACocher14"/>
            <w:r w:rsidRPr="00A46FE6">
              <w:rPr>
                <w:rFonts w:ascii="Arial" w:hAnsi="Arial" w:cs="Arial"/>
                <w:i/>
                <w:iCs/>
                <w:sz w:val="20"/>
                <w:szCs w:val="20"/>
              </w:rPr>
              <w:instrText xml:space="preserve"> FORMCHECKBOX </w:instrText>
            </w:r>
            <w:r w:rsidR="008E5EAA">
              <w:rPr>
                <w:rFonts w:ascii="Arial" w:hAnsi="Arial" w:cs="Arial"/>
                <w:i/>
                <w:iCs/>
                <w:sz w:val="20"/>
                <w:szCs w:val="20"/>
              </w:rPr>
            </w:r>
            <w:r w:rsidR="008E5EAA">
              <w:rPr>
                <w:rFonts w:ascii="Arial" w:hAnsi="Arial" w:cs="Arial"/>
                <w:i/>
                <w:iCs/>
                <w:sz w:val="20"/>
                <w:szCs w:val="20"/>
              </w:rPr>
              <w:fldChar w:fldCharType="separate"/>
            </w:r>
            <w:r w:rsidRPr="00A46FE6">
              <w:rPr>
                <w:rFonts w:ascii="Arial" w:hAnsi="Arial" w:cs="Arial"/>
                <w:i/>
                <w:iCs/>
                <w:sz w:val="20"/>
                <w:szCs w:val="20"/>
              </w:rPr>
              <w:fldChar w:fldCharType="end"/>
            </w:r>
            <w:bookmarkEnd w:id="27"/>
          </w:p>
        </w:tc>
        <w:tc>
          <w:tcPr>
            <w:tcW w:w="0" w:type="auto"/>
          </w:tcPr>
          <w:p w:rsidR="002B0816" w:rsidRPr="00A46FE6" w:rsidRDefault="002B0816" w:rsidP="00A46FE6">
            <w:pPr>
              <w:widowControl w:val="0"/>
              <w:kinsoku w:val="0"/>
              <w:ind w:left="263"/>
              <w:jc w:val="both"/>
              <w:rPr>
                <w:rFonts w:ascii="Arial" w:hAnsi="Arial" w:cs="Arial"/>
                <w:sz w:val="20"/>
                <w:szCs w:val="20"/>
              </w:rPr>
            </w:pPr>
            <w:r w:rsidRPr="00A46FE6">
              <w:rPr>
                <w:rFonts w:ascii="Arial" w:hAnsi="Arial" w:cs="Arial"/>
                <w:sz w:val="20"/>
                <w:szCs w:val="20"/>
              </w:rPr>
              <w:t>Cancérogénicité</w:t>
            </w:r>
          </w:p>
        </w:tc>
      </w:tr>
      <w:tr w:rsidR="002B0816" w:rsidRPr="00A46FE6" w:rsidTr="00A46FE6">
        <w:tc>
          <w:tcPr>
            <w:tcW w:w="0" w:type="auto"/>
          </w:tcPr>
          <w:p w:rsidR="002B0816" w:rsidRPr="00A46FE6" w:rsidRDefault="002B0816" w:rsidP="00A46FE6">
            <w:pPr>
              <w:jc w:val="both"/>
              <w:rPr>
                <w:rFonts w:ascii="Arial" w:hAnsi="Arial" w:cs="Arial"/>
                <w:i/>
                <w:iCs/>
                <w:sz w:val="20"/>
                <w:szCs w:val="20"/>
              </w:rPr>
            </w:pPr>
            <w:r w:rsidRPr="00A46FE6">
              <w:rPr>
                <w:rFonts w:ascii="Arial" w:hAnsi="Arial" w:cs="Arial"/>
                <w:i/>
                <w:iCs/>
                <w:sz w:val="20"/>
                <w:szCs w:val="20"/>
              </w:rPr>
              <w:fldChar w:fldCharType="begin">
                <w:ffData>
                  <w:name w:val="CaseACocher15"/>
                  <w:enabled/>
                  <w:calcOnExit w:val="0"/>
                  <w:checkBox>
                    <w:sizeAuto/>
                    <w:default w:val="0"/>
                  </w:checkBox>
                </w:ffData>
              </w:fldChar>
            </w:r>
            <w:bookmarkStart w:id="28" w:name="CaseACocher15"/>
            <w:r w:rsidRPr="00A46FE6">
              <w:rPr>
                <w:rFonts w:ascii="Arial" w:hAnsi="Arial" w:cs="Arial"/>
                <w:i/>
                <w:iCs/>
                <w:sz w:val="20"/>
                <w:szCs w:val="20"/>
              </w:rPr>
              <w:instrText xml:space="preserve"> FORMCHECKBOX </w:instrText>
            </w:r>
            <w:r w:rsidR="008E5EAA">
              <w:rPr>
                <w:rFonts w:ascii="Arial" w:hAnsi="Arial" w:cs="Arial"/>
                <w:i/>
                <w:iCs/>
                <w:sz w:val="20"/>
                <w:szCs w:val="20"/>
              </w:rPr>
            </w:r>
            <w:r w:rsidR="008E5EAA">
              <w:rPr>
                <w:rFonts w:ascii="Arial" w:hAnsi="Arial" w:cs="Arial"/>
                <w:i/>
                <w:iCs/>
                <w:sz w:val="20"/>
                <w:szCs w:val="20"/>
              </w:rPr>
              <w:fldChar w:fldCharType="separate"/>
            </w:r>
            <w:r w:rsidRPr="00A46FE6">
              <w:rPr>
                <w:rFonts w:ascii="Arial" w:hAnsi="Arial" w:cs="Arial"/>
                <w:i/>
                <w:iCs/>
                <w:sz w:val="20"/>
                <w:szCs w:val="20"/>
              </w:rPr>
              <w:fldChar w:fldCharType="end"/>
            </w:r>
            <w:bookmarkEnd w:id="28"/>
          </w:p>
        </w:tc>
        <w:tc>
          <w:tcPr>
            <w:tcW w:w="0" w:type="auto"/>
          </w:tcPr>
          <w:p w:rsidR="002B0816" w:rsidRPr="00A46FE6" w:rsidRDefault="002B0816" w:rsidP="00A46FE6">
            <w:pPr>
              <w:widowControl w:val="0"/>
              <w:kinsoku w:val="0"/>
              <w:ind w:left="263"/>
              <w:jc w:val="both"/>
              <w:rPr>
                <w:rFonts w:ascii="Arial" w:hAnsi="Arial" w:cs="Arial"/>
                <w:sz w:val="20"/>
                <w:szCs w:val="20"/>
              </w:rPr>
            </w:pPr>
            <w:r w:rsidRPr="00A46FE6">
              <w:rPr>
                <w:rFonts w:ascii="Arial" w:hAnsi="Arial" w:cs="Arial"/>
                <w:sz w:val="20"/>
                <w:szCs w:val="20"/>
              </w:rPr>
              <w:t>Propriétés microbiologiques des résidus (flore intestinale humaine, transformation des denrées)</w:t>
            </w:r>
          </w:p>
        </w:tc>
      </w:tr>
      <w:tr w:rsidR="002B0816" w:rsidRPr="00A46FE6" w:rsidTr="00A46FE6">
        <w:tc>
          <w:tcPr>
            <w:tcW w:w="0" w:type="auto"/>
          </w:tcPr>
          <w:p w:rsidR="002B0816" w:rsidRPr="00A46FE6" w:rsidRDefault="002B0816" w:rsidP="00A46FE6">
            <w:pPr>
              <w:jc w:val="both"/>
              <w:rPr>
                <w:rFonts w:ascii="Arial" w:hAnsi="Arial" w:cs="Arial"/>
                <w:i/>
                <w:iCs/>
                <w:sz w:val="20"/>
                <w:szCs w:val="20"/>
              </w:rPr>
            </w:pPr>
            <w:r w:rsidRPr="00A46FE6">
              <w:rPr>
                <w:rFonts w:ascii="Arial" w:hAnsi="Arial" w:cs="Arial"/>
                <w:i/>
                <w:iCs/>
                <w:sz w:val="20"/>
                <w:szCs w:val="20"/>
              </w:rPr>
              <w:fldChar w:fldCharType="begin">
                <w:ffData>
                  <w:name w:val="CaseACocher16"/>
                  <w:enabled/>
                  <w:calcOnExit w:val="0"/>
                  <w:checkBox>
                    <w:sizeAuto/>
                    <w:default w:val="0"/>
                  </w:checkBox>
                </w:ffData>
              </w:fldChar>
            </w:r>
            <w:bookmarkStart w:id="29" w:name="CaseACocher16"/>
            <w:r w:rsidRPr="00A46FE6">
              <w:rPr>
                <w:rFonts w:ascii="Arial" w:hAnsi="Arial" w:cs="Arial"/>
                <w:i/>
                <w:iCs/>
                <w:sz w:val="20"/>
                <w:szCs w:val="20"/>
              </w:rPr>
              <w:instrText xml:space="preserve"> FORMCHECKBOX </w:instrText>
            </w:r>
            <w:r w:rsidR="008E5EAA">
              <w:rPr>
                <w:rFonts w:ascii="Arial" w:hAnsi="Arial" w:cs="Arial"/>
                <w:i/>
                <w:iCs/>
                <w:sz w:val="20"/>
                <w:szCs w:val="20"/>
              </w:rPr>
            </w:r>
            <w:r w:rsidR="008E5EAA">
              <w:rPr>
                <w:rFonts w:ascii="Arial" w:hAnsi="Arial" w:cs="Arial"/>
                <w:i/>
                <w:iCs/>
                <w:sz w:val="20"/>
                <w:szCs w:val="20"/>
              </w:rPr>
              <w:fldChar w:fldCharType="separate"/>
            </w:r>
            <w:r w:rsidRPr="00A46FE6">
              <w:rPr>
                <w:rFonts w:ascii="Arial" w:hAnsi="Arial" w:cs="Arial"/>
                <w:i/>
                <w:iCs/>
                <w:sz w:val="20"/>
                <w:szCs w:val="20"/>
              </w:rPr>
              <w:fldChar w:fldCharType="end"/>
            </w:r>
            <w:bookmarkEnd w:id="29"/>
          </w:p>
        </w:tc>
        <w:tc>
          <w:tcPr>
            <w:tcW w:w="0" w:type="auto"/>
          </w:tcPr>
          <w:p w:rsidR="002B0816" w:rsidRPr="00A46FE6" w:rsidRDefault="002B0816" w:rsidP="00A46FE6">
            <w:pPr>
              <w:widowControl w:val="0"/>
              <w:kinsoku w:val="0"/>
              <w:ind w:left="263"/>
              <w:jc w:val="both"/>
              <w:rPr>
                <w:rFonts w:ascii="Arial" w:hAnsi="Arial" w:cs="Arial"/>
                <w:sz w:val="20"/>
                <w:szCs w:val="20"/>
              </w:rPr>
            </w:pPr>
            <w:r w:rsidRPr="00A46FE6">
              <w:rPr>
                <w:rFonts w:ascii="Arial" w:hAnsi="Arial" w:cs="Arial"/>
                <w:sz w:val="20"/>
                <w:szCs w:val="20"/>
              </w:rPr>
              <w:t>Evaluation des risques pour l’environnement</w:t>
            </w:r>
          </w:p>
        </w:tc>
      </w:tr>
      <w:tr w:rsidR="002B0816" w:rsidRPr="00A46FE6" w:rsidTr="00A46FE6">
        <w:tc>
          <w:tcPr>
            <w:tcW w:w="0" w:type="auto"/>
          </w:tcPr>
          <w:p w:rsidR="002B0816" w:rsidRPr="00A46FE6" w:rsidRDefault="002B0816" w:rsidP="00A46FE6">
            <w:pPr>
              <w:jc w:val="both"/>
              <w:rPr>
                <w:rFonts w:ascii="Arial" w:hAnsi="Arial" w:cs="Arial"/>
                <w:i/>
                <w:iCs/>
                <w:sz w:val="20"/>
                <w:szCs w:val="20"/>
              </w:rPr>
            </w:pPr>
          </w:p>
        </w:tc>
        <w:tc>
          <w:tcPr>
            <w:tcW w:w="0" w:type="auto"/>
          </w:tcPr>
          <w:p w:rsidR="002B0816" w:rsidRPr="00A46FE6" w:rsidRDefault="002B0816" w:rsidP="00A46FE6">
            <w:pPr>
              <w:widowControl w:val="0"/>
              <w:kinsoku w:val="0"/>
              <w:ind w:left="263"/>
              <w:jc w:val="both"/>
              <w:rPr>
                <w:rFonts w:ascii="Arial" w:hAnsi="Arial" w:cs="Arial"/>
                <w:sz w:val="20"/>
                <w:szCs w:val="20"/>
              </w:rPr>
            </w:pPr>
          </w:p>
        </w:tc>
      </w:tr>
      <w:tr w:rsidR="002B0816" w:rsidRPr="00A46FE6" w:rsidTr="00A46FE6">
        <w:tc>
          <w:tcPr>
            <w:tcW w:w="0" w:type="auto"/>
          </w:tcPr>
          <w:p w:rsidR="002B0816" w:rsidRPr="00A46FE6" w:rsidRDefault="002B0816" w:rsidP="00A46FE6">
            <w:pPr>
              <w:jc w:val="both"/>
              <w:rPr>
                <w:rFonts w:ascii="Arial" w:hAnsi="Arial" w:cs="Arial"/>
                <w:i/>
                <w:iCs/>
                <w:sz w:val="20"/>
                <w:szCs w:val="20"/>
              </w:rPr>
            </w:pPr>
            <w:r w:rsidRPr="00A46FE6">
              <w:rPr>
                <w:rFonts w:ascii="Arial" w:hAnsi="Arial" w:cs="Arial"/>
                <w:i/>
                <w:iCs/>
                <w:sz w:val="20"/>
                <w:szCs w:val="20"/>
              </w:rPr>
              <w:fldChar w:fldCharType="begin">
                <w:ffData>
                  <w:name w:val="CaseACocher18"/>
                  <w:enabled/>
                  <w:calcOnExit w:val="0"/>
                  <w:checkBox>
                    <w:sizeAuto/>
                    <w:default w:val="0"/>
                  </w:checkBox>
                </w:ffData>
              </w:fldChar>
            </w:r>
            <w:bookmarkStart w:id="30" w:name="CaseACocher18"/>
            <w:r w:rsidRPr="00A46FE6">
              <w:rPr>
                <w:rFonts w:ascii="Arial" w:hAnsi="Arial" w:cs="Arial"/>
                <w:i/>
                <w:iCs/>
                <w:sz w:val="20"/>
                <w:szCs w:val="20"/>
              </w:rPr>
              <w:instrText xml:space="preserve"> FORMCHECKBOX </w:instrText>
            </w:r>
            <w:r w:rsidR="008E5EAA">
              <w:rPr>
                <w:rFonts w:ascii="Arial" w:hAnsi="Arial" w:cs="Arial"/>
                <w:i/>
                <w:iCs/>
                <w:sz w:val="20"/>
                <w:szCs w:val="20"/>
              </w:rPr>
            </w:r>
            <w:r w:rsidR="008E5EAA">
              <w:rPr>
                <w:rFonts w:ascii="Arial" w:hAnsi="Arial" w:cs="Arial"/>
                <w:i/>
                <w:iCs/>
                <w:sz w:val="20"/>
                <w:szCs w:val="20"/>
              </w:rPr>
              <w:fldChar w:fldCharType="separate"/>
            </w:r>
            <w:r w:rsidRPr="00A46FE6">
              <w:rPr>
                <w:rFonts w:ascii="Arial" w:hAnsi="Arial" w:cs="Arial"/>
                <w:i/>
                <w:iCs/>
                <w:sz w:val="20"/>
                <w:szCs w:val="20"/>
              </w:rPr>
              <w:fldChar w:fldCharType="end"/>
            </w:r>
            <w:bookmarkEnd w:id="30"/>
          </w:p>
        </w:tc>
        <w:tc>
          <w:tcPr>
            <w:tcW w:w="0" w:type="auto"/>
          </w:tcPr>
          <w:p w:rsidR="002B0816" w:rsidRPr="00A46FE6" w:rsidRDefault="002B0816" w:rsidP="00A46FE6">
            <w:pPr>
              <w:widowControl w:val="0"/>
              <w:kinsoku w:val="0"/>
              <w:ind w:left="263" w:hanging="263"/>
              <w:jc w:val="both"/>
              <w:rPr>
                <w:rFonts w:ascii="Arial" w:hAnsi="Arial" w:cs="Arial"/>
                <w:sz w:val="20"/>
                <w:szCs w:val="20"/>
              </w:rPr>
            </w:pPr>
            <w:r w:rsidRPr="00A46FE6">
              <w:rPr>
                <w:rFonts w:ascii="Arial" w:hAnsi="Arial" w:cs="Arial"/>
                <w:sz w:val="20"/>
                <w:szCs w:val="20"/>
              </w:rPr>
              <w:t>Pour les médicaments immunologiques (domaines 2 et 9 de l’OCDE) :</w:t>
            </w:r>
          </w:p>
        </w:tc>
      </w:tr>
      <w:tr w:rsidR="002B0816" w:rsidRPr="00A46FE6" w:rsidTr="00A46FE6">
        <w:tc>
          <w:tcPr>
            <w:tcW w:w="0" w:type="auto"/>
          </w:tcPr>
          <w:p w:rsidR="002B0816" w:rsidRPr="00A46FE6" w:rsidRDefault="002B0816" w:rsidP="00A46FE6">
            <w:pPr>
              <w:jc w:val="both"/>
              <w:rPr>
                <w:rFonts w:ascii="Arial" w:hAnsi="Arial" w:cs="Arial"/>
                <w:i/>
                <w:iCs/>
                <w:sz w:val="20"/>
                <w:szCs w:val="20"/>
              </w:rPr>
            </w:pPr>
            <w:r w:rsidRPr="00A46FE6">
              <w:rPr>
                <w:rFonts w:ascii="Arial" w:hAnsi="Arial" w:cs="Arial"/>
                <w:i/>
                <w:iCs/>
                <w:sz w:val="20"/>
                <w:szCs w:val="20"/>
              </w:rPr>
              <w:fldChar w:fldCharType="begin">
                <w:ffData>
                  <w:name w:val="CaseACocher19"/>
                  <w:enabled/>
                  <w:calcOnExit w:val="0"/>
                  <w:checkBox>
                    <w:sizeAuto/>
                    <w:default w:val="0"/>
                  </w:checkBox>
                </w:ffData>
              </w:fldChar>
            </w:r>
            <w:bookmarkStart w:id="31" w:name="CaseACocher19"/>
            <w:r w:rsidRPr="00A46FE6">
              <w:rPr>
                <w:rFonts w:ascii="Arial" w:hAnsi="Arial" w:cs="Arial"/>
                <w:i/>
                <w:iCs/>
                <w:sz w:val="20"/>
                <w:szCs w:val="20"/>
              </w:rPr>
              <w:instrText xml:space="preserve"> FORMCHECKBOX </w:instrText>
            </w:r>
            <w:r w:rsidR="008E5EAA">
              <w:rPr>
                <w:rFonts w:ascii="Arial" w:hAnsi="Arial" w:cs="Arial"/>
                <w:i/>
                <w:iCs/>
                <w:sz w:val="20"/>
                <w:szCs w:val="20"/>
              </w:rPr>
            </w:r>
            <w:r w:rsidR="008E5EAA">
              <w:rPr>
                <w:rFonts w:ascii="Arial" w:hAnsi="Arial" w:cs="Arial"/>
                <w:i/>
                <w:iCs/>
                <w:sz w:val="20"/>
                <w:szCs w:val="20"/>
              </w:rPr>
              <w:fldChar w:fldCharType="separate"/>
            </w:r>
            <w:r w:rsidRPr="00A46FE6">
              <w:rPr>
                <w:rFonts w:ascii="Arial" w:hAnsi="Arial" w:cs="Arial"/>
                <w:i/>
                <w:iCs/>
                <w:sz w:val="20"/>
                <w:szCs w:val="20"/>
              </w:rPr>
              <w:fldChar w:fldCharType="end"/>
            </w:r>
            <w:bookmarkEnd w:id="31"/>
          </w:p>
        </w:tc>
        <w:tc>
          <w:tcPr>
            <w:tcW w:w="0" w:type="auto"/>
          </w:tcPr>
          <w:p w:rsidR="002B0816" w:rsidRPr="00A46FE6" w:rsidRDefault="00D442DB" w:rsidP="00A46FE6">
            <w:pPr>
              <w:widowControl w:val="0"/>
              <w:kinsoku w:val="0"/>
              <w:ind w:left="263"/>
              <w:jc w:val="both"/>
              <w:rPr>
                <w:rFonts w:ascii="Arial" w:hAnsi="Arial" w:cs="Arial"/>
                <w:sz w:val="20"/>
                <w:szCs w:val="20"/>
              </w:rPr>
            </w:pPr>
            <w:r w:rsidRPr="00A46FE6">
              <w:rPr>
                <w:rFonts w:ascii="Arial" w:hAnsi="Arial" w:cs="Arial"/>
                <w:sz w:val="20"/>
                <w:szCs w:val="20"/>
              </w:rPr>
              <w:t>I</w:t>
            </w:r>
            <w:r w:rsidR="002B0816" w:rsidRPr="00A46FE6">
              <w:rPr>
                <w:rFonts w:ascii="Arial" w:hAnsi="Arial" w:cs="Arial"/>
                <w:sz w:val="20"/>
                <w:szCs w:val="20"/>
              </w:rPr>
              <w:t>nnocuité par administration d’une dose, d’une surdose, réitérée d’une dose</w:t>
            </w:r>
          </w:p>
        </w:tc>
      </w:tr>
      <w:tr w:rsidR="002B0816" w:rsidRPr="00A46FE6" w:rsidTr="00A46FE6">
        <w:tc>
          <w:tcPr>
            <w:tcW w:w="0" w:type="auto"/>
          </w:tcPr>
          <w:p w:rsidR="002B0816" w:rsidRPr="00A46FE6" w:rsidRDefault="002B0816" w:rsidP="00A46FE6">
            <w:pPr>
              <w:jc w:val="both"/>
              <w:rPr>
                <w:rFonts w:ascii="Arial" w:hAnsi="Arial" w:cs="Arial"/>
                <w:i/>
                <w:iCs/>
                <w:sz w:val="20"/>
                <w:szCs w:val="20"/>
              </w:rPr>
            </w:pPr>
            <w:r w:rsidRPr="00A46FE6">
              <w:rPr>
                <w:rFonts w:ascii="Arial" w:hAnsi="Arial" w:cs="Arial"/>
                <w:i/>
                <w:iCs/>
                <w:sz w:val="20"/>
                <w:szCs w:val="20"/>
              </w:rPr>
              <w:fldChar w:fldCharType="begin">
                <w:ffData>
                  <w:name w:val="CaseACocher20"/>
                  <w:enabled/>
                  <w:calcOnExit w:val="0"/>
                  <w:checkBox>
                    <w:sizeAuto/>
                    <w:default w:val="0"/>
                  </w:checkBox>
                </w:ffData>
              </w:fldChar>
            </w:r>
            <w:bookmarkStart w:id="32" w:name="CaseACocher20"/>
            <w:r w:rsidRPr="00A46FE6">
              <w:rPr>
                <w:rFonts w:ascii="Arial" w:hAnsi="Arial" w:cs="Arial"/>
                <w:i/>
                <w:iCs/>
                <w:sz w:val="20"/>
                <w:szCs w:val="20"/>
              </w:rPr>
              <w:instrText xml:space="preserve"> FORMCHECKBOX </w:instrText>
            </w:r>
            <w:r w:rsidR="008E5EAA">
              <w:rPr>
                <w:rFonts w:ascii="Arial" w:hAnsi="Arial" w:cs="Arial"/>
                <w:i/>
                <w:iCs/>
                <w:sz w:val="20"/>
                <w:szCs w:val="20"/>
              </w:rPr>
            </w:r>
            <w:r w:rsidR="008E5EAA">
              <w:rPr>
                <w:rFonts w:ascii="Arial" w:hAnsi="Arial" w:cs="Arial"/>
                <w:i/>
                <w:iCs/>
                <w:sz w:val="20"/>
                <w:szCs w:val="20"/>
              </w:rPr>
              <w:fldChar w:fldCharType="separate"/>
            </w:r>
            <w:r w:rsidRPr="00A46FE6">
              <w:rPr>
                <w:rFonts w:ascii="Arial" w:hAnsi="Arial" w:cs="Arial"/>
                <w:i/>
                <w:iCs/>
                <w:sz w:val="20"/>
                <w:szCs w:val="20"/>
              </w:rPr>
              <w:fldChar w:fldCharType="end"/>
            </w:r>
            <w:bookmarkEnd w:id="32"/>
          </w:p>
        </w:tc>
        <w:tc>
          <w:tcPr>
            <w:tcW w:w="0" w:type="auto"/>
          </w:tcPr>
          <w:p w:rsidR="002B0816" w:rsidRPr="00A46FE6" w:rsidRDefault="002B0816" w:rsidP="00A46FE6">
            <w:pPr>
              <w:widowControl w:val="0"/>
              <w:kinsoku w:val="0"/>
              <w:ind w:left="263"/>
              <w:jc w:val="both"/>
              <w:rPr>
                <w:rFonts w:ascii="Arial" w:hAnsi="Arial" w:cs="Arial"/>
                <w:sz w:val="20"/>
                <w:szCs w:val="20"/>
              </w:rPr>
            </w:pPr>
            <w:r w:rsidRPr="00A46FE6">
              <w:rPr>
                <w:rFonts w:ascii="Arial" w:hAnsi="Arial" w:cs="Arial"/>
                <w:sz w:val="20"/>
                <w:szCs w:val="20"/>
              </w:rPr>
              <w:t>Etude des fonctions reproductrices, immunologiques</w:t>
            </w:r>
          </w:p>
        </w:tc>
      </w:tr>
      <w:tr w:rsidR="002B0816" w:rsidRPr="00A46FE6" w:rsidTr="00A46FE6">
        <w:tc>
          <w:tcPr>
            <w:tcW w:w="0" w:type="auto"/>
          </w:tcPr>
          <w:p w:rsidR="002B0816" w:rsidRPr="00A46FE6" w:rsidRDefault="002B0816" w:rsidP="00A46FE6">
            <w:pPr>
              <w:jc w:val="both"/>
              <w:rPr>
                <w:rFonts w:ascii="Arial" w:hAnsi="Arial" w:cs="Arial"/>
                <w:i/>
                <w:iCs/>
                <w:sz w:val="20"/>
                <w:szCs w:val="20"/>
              </w:rPr>
            </w:pPr>
            <w:r w:rsidRPr="00A46FE6">
              <w:rPr>
                <w:rFonts w:ascii="Arial" w:hAnsi="Arial" w:cs="Arial"/>
                <w:i/>
                <w:iCs/>
                <w:sz w:val="20"/>
                <w:szCs w:val="20"/>
              </w:rPr>
              <w:fldChar w:fldCharType="begin">
                <w:ffData>
                  <w:name w:val="CaseACocher21"/>
                  <w:enabled/>
                  <w:calcOnExit w:val="0"/>
                  <w:checkBox>
                    <w:sizeAuto/>
                    <w:default w:val="0"/>
                  </w:checkBox>
                </w:ffData>
              </w:fldChar>
            </w:r>
            <w:bookmarkStart w:id="33" w:name="CaseACocher21"/>
            <w:r w:rsidRPr="00A46FE6">
              <w:rPr>
                <w:rFonts w:ascii="Arial" w:hAnsi="Arial" w:cs="Arial"/>
                <w:i/>
                <w:iCs/>
                <w:sz w:val="20"/>
                <w:szCs w:val="20"/>
              </w:rPr>
              <w:instrText xml:space="preserve"> FORMCHECKBOX </w:instrText>
            </w:r>
            <w:r w:rsidR="008E5EAA">
              <w:rPr>
                <w:rFonts w:ascii="Arial" w:hAnsi="Arial" w:cs="Arial"/>
                <w:i/>
                <w:iCs/>
                <w:sz w:val="20"/>
                <w:szCs w:val="20"/>
              </w:rPr>
            </w:r>
            <w:r w:rsidR="008E5EAA">
              <w:rPr>
                <w:rFonts w:ascii="Arial" w:hAnsi="Arial" w:cs="Arial"/>
                <w:i/>
                <w:iCs/>
                <w:sz w:val="20"/>
                <w:szCs w:val="20"/>
              </w:rPr>
              <w:fldChar w:fldCharType="separate"/>
            </w:r>
            <w:r w:rsidRPr="00A46FE6">
              <w:rPr>
                <w:rFonts w:ascii="Arial" w:hAnsi="Arial" w:cs="Arial"/>
                <w:i/>
                <w:iCs/>
                <w:sz w:val="20"/>
                <w:szCs w:val="20"/>
              </w:rPr>
              <w:fldChar w:fldCharType="end"/>
            </w:r>
            <w:bookmarkEnd w:id="33"/>
          </w:p>
        </w:tc>
        <w:tc>
          <w:tcPr>
            <w:tcW w:w="0" w:type="auto"/>
          </w:tcPr>
          <w:p w:rsidR="002B0816" w:rsidRPr="00A46FE6" w:rsidRDefault="002B0816" w:rsidP="00A46FE6">
            <w:pPr>
              <w:widowControl w:val="0"/>
              <w:kinsoku w:val="0"/>
              <w:ind w:left="263"/>
              <w:jc w:val="both"/>
              <w:rPr>
                <w:rFonts w:ascii="Arial" w:hAnsi="Arial" w:cs="Arial"/>
                <w:sz w:val="20"/>
                <w:szCs w:val="20"/>
              </w:rPr>
            </w:pPr>
            <w:r w:rsidRPr="00A46FE6">
              <w:rPr>
                <w:rFonts w:ascii="Arial" w:hAnsi="Arial" w:cs="Arial"/>
                <w:sz w:val="20"/>
                <w:szCs w:val="20"/>
              </w:rPr>
              <w:t>Vaccins vivants : propriétés biologiques de la souche, diffusibilité, dissémination dans le corps de l’animal, réversion vers un état de virulence (vaccin atténué), recombinaison-réarrangement génomique</w:t>
            </w:r>
          </w:p>
        </w:tc>
      </w:tr>
      <w:tr w:rsidR="002B0816" w:rsidRPr="00A46FE6" w:rsidTr="00A46FE6">
        <w:tc>
          <w:tcPr>
            <w:tcW w:w="0" w:type="auto"/>
          </w:tcPr>
          <w:p w:rsidR="002B0816" w:rsidRPr="00A46FE6" w:rsidRDefault="002B0816" w:rsidP="00A46FE6">
            <w:pPr>
              <w:jc w:val="both"/>
              <w:rPr>
                <w:rFonts w:ascii="Arial" w:hAnsi="Arial" w:cs="Arial"/>
                <w:i/>
                <w:iCs/>
                <w:sz w:val="20"/>
                <w:szCs w:val="20"/>
              </w:rPr>
            </w:pPr>
            <w:r w:rsidRPr="00A46FE6">
              <w:rPr>
                <w:rFonts w:ascii="Arial" w:hAnsi="Arial" w:cs="Arial"/>
                <w:i/>
                <w:iCs/>
                <w:sz w:val="20"/>
                <w:szCs w:val="20"/>
              </w:rPr>
              <w:fldChar w:fldCharType="begin">
                <w:ffData>
                  <w:name w:val="CaseACocher22"/>
                  <w:enabled/>
                  <w:calcOnExit w:val="0"/>
                  <w:checkBox>
                    <w:sizeAuto/>
                    <w:default w:val="0"/>
                  </w:checkBox>
                </w:ffData>
              </w:fldChar>
            </w:r>
            <w:bookmarkStart w:id="34" w:name="CaseACocher22"/>
            <w:r w:rsidRPr="00A46FE6">
              <w:rPr>
                <w:rFonts w:ascii="Arial" w:hAnsi="Arial" w:cs="Arial"/>
                <w:i/>
                <w:iCs/>
                <w:sz w:val="20"/>
                <w:szCs w:val="20"/>
              </w:rPr>
              <w:instrText xml:space="preserve"> FORMCHECKBOX </w:instrText>
            </w:r>
            <w:r w:rsidR="008E5EAA">
              <w:rPr>
                <w:rFonts w:ascii="Arial" w:hAnsi="Arial" w:cs="Arial"/>
                <w:i/>
                <w:iCs/>
                <w:sz w:val="20"/>
                <w:szCs w:val="20"/>
              </w:rPr>
            </w:r>
            <w:r w:rsidR="008E5EAA">
              <w:rPr>
                <w:rFonts w:ascii="Arial" w:hAnsi="Arial" w:cs="Arial"/>
                <w:i/>
                <w:iCs/>
                <w:sz w:val="20"/>
                <w:szCs w:val="20"/>
              </w:rPr>
              <w:fldChar w:fldCharType="separate"/>
            </w:r>
            <w:r w:rsidRPr="00A46FE6">
              <w:rPr>
                <w:rFonts w:ascii="Arial" w:hAnsi="Arial" w:cs="Arial"/>
                <w:i/>
                <w:iCs/>
                <w:sz w:val="20"/>
                <w:szCs w:val="20"/>
              </w:rPr>
              <w:fldChar w:fldCharType="end"/>
            </w:r>
            <w:bookmarkEnd w:id="34"/>
          </w:p>
        </w:tc>
        <w:tc>
          <w:tcPr>
            <w:tcW w:w="0" w:type="auto"/>
          </w:tcPr>
          <w:p w:rsidR="002B0816" w:rsidRPr="00A46FE6" w:rsidRDefault="002B0816" w:rsidP="00A46FE6">
            <w:pPr>
              <w:widowControl w:val="0"/>
              <w:kinsoku w:val="0"/>
              <w:ind w:left="263"/>
              <w:jc w:val="both"/>
              <w:rPr>
                <w:rFonts w:ascii="Arial" w:hAnsi="Arial" w:cs="Arial"/>
                <w:sz w:val="20"/>
                <w:szCs w:val="20"/>
              </w:rPr>
            </w:pPr>
            <w:r w:rsidRPr="00A46FE6">
              <w:rPr>
                <w:rFonts w:ascii="Arial" w:hAnsi="Arial" w:cs="Arial"/>
                <w:sz w:val="20"/>
                <w:szCs w:val="20"/>
              </w:rPr>
              <w:t>Interactions</w:t>
            </w:r>
          </w:p>
        </w:tc>
      </w:tr>
      <w:tr w:rsidR="00D442DB" w:rsidRPr="00A46FE6" w:rsidTr="00A46FE6">
        <w:tc>
          <w:tcPr>
            <w:tcW w:w="0" w:type="auto"/>
          </w:tcPr>
          <w:p w:rsidR="00D442DB" w:rsidRPr="00A46FE6" w:rsidRDefault="00D442DB" w:rsidP="00A46FE6">
            <w:pPr>
              <w:jc w:val="both"/>
              <w:rPr>
                <w:rFonts w:ascii="Arial" w:hAnsi="Arial" w:cs="Arial"/>
                <w:i/>
                <w:iCs/>
                <w:sz w:val="20"/>
                <w:szCs w:val="20"/>
              </w:rPr>
            </w:pPr>
          </w:p>
        </w:tc>
        <w:tc>
          <w:tcPr>
            <w:tcW w:w="0" w:type="auto"/>
          </w:tcPr>
          <w:p w:rsidR="00D442DB" w:rsidRPr="00A46FE6" w:rsidRDefault="00D442DB" w:rsidP="00A46FE6">
            <w:pPr>
              <w:widowControl w:val="0"/>
              <w:kinsoku w:val="0"/>
              <w:ind w:left="263"/>
              <w:jc w:val="both"/>
              <w:rPr>
                <w:rFonts w:ascii="Arial" w:hAnsi="Arial" w:cs="Arial"/>
                <w:sz w:val="20"/>
                <w:szCs w:val="20"/>
              </w:rPr>
            </w:pPr>
          </w:p>
        </w:tc>
      </w:tr>
      <w:tr w:rsidR="00D442DB" w:rsidRPr="00A46FE6" w:rsidTr="00A46FE6">
        <w:tc>
          <w:tcPr>
            <w:tcW w:w="0" w:type="auto"/>
          </w:tcPr>
          <w:p w:rsidR="00D442DB" w:rsidRPr="00A46FE6" w:rsidRDefault="00D442DB" w:rsidP="00A46FE6">
            <w:pPr>
              <w:jc w:val="both"/>
              <w:rPr>
                <w:rFonts w:ascii="Arial" w:hAnsi="Arial" w:cs="Arial"/>
                <w:i/>
                <w:iCs/>
                <w:sz w:val="20"/>
                <w:szCs w:val="20"/>
              </w:rPr>
            </w:pPr>
            <w:r w:rsidRPr="00A46FE6">
              <w:rPr>
                <w:rFonts w:ascii="Arial" w:hAnsi="Arial" w:cs="Arial"/>
                <w:i/>
                <w:iCs/>
                <w:sz w:val="20"/>
                <w:szCs w:val="20"/>
              </w:rPr>
              <w:fldChar w:fldCharType="begin">
                <w:ffData>
                  <w:name w:val="CaseACocher21"/>
                  <w:enabled/>
                  <w:calcOnExit w:val="0"/>
                  <w:checkBox>
                    <w:sizeAuto/>
                    <w:default w:val="0"/>
                  </w:checkBox>
                </w:ffData>
              </w:fldChar>
            </w:r>
            <w:r w:rsidRPr="00A46FE6">
              <w:rPr>
                <w:rFonts w:ascii="Arial" w:hAnsi="Arial" w:cs="Arial"/>
                <w:i/>
                <w:iCs/>
                <w:sz w:val="20"/>
                <w:szCs w:val="20"/>
              </w:rPr>
              <w:instrText xml:space="preserve"> FORMCHECKBOX </w:instrText>
            </w:r>
            <w:r w:rsidR="008E5EAA">
              <w:rPr>
                <w:rFonts w:ascii="Arial" w:hAnsi="Arial" w:cs="Arial"/>
                <w:i/>
                <w:iCs/>
                <w:sz w:val="20"/>
                <w:szCs w:val="20"/>
              </w:rPr>
            </w:r>
            <w:r w:rsidR="008E5EAA">
              <w:rPr>
                <w:rFonts w:ascii="Arial" w:hAnsi="Arial" w:cs="Arial"/>
                <w:i/>
                <w:iCs/>
                <w:sz w:val="20"/>
                <w:szCs w:val="20"/>
              </w:rPr>
              <w:fldChar w:fldCharType="separate"/>
            </w:r>
            <w:r w:rsidRPr="00A46FE6">
              <w:rPr>
                <w:rFonts w:ascii="Arial" w:hAnsi="Arial" w:cs="Arial"/>
                <w:i/>
                <w:iCs/>
                <w:sz w:val="20"/>
                <w:szCs w:val="20"/>
              </w:rPr>
              <w:fldChar w:fldCharType="end"/>
            </w:r>
          </w:p>
        </w:tc>
        <w:tc>
          <w:tcPr>
            <w:tcW w:w="0" w:type="auto"/>
          </w:tcPr>
          <w:p w:rsidR="00D442DB" w:rsidRPr="00A46FE6" w:rsidRDefault="00D442DB" w:rsidP="00A46FE6">
            <w:pPr>
              <w:jc w:val="both"/>
              <w:rPr>
                <w:rFonts w:ascii="Arial" w:hAnsi="Arial" w:cs="Arial"/>
                <w:sz w:val="20"/>
                <w:szCs w:val="20"/>
              </w:rPr>
            </w:pPr>
            <w:r w:rsidRPr="00A46FE6">
              <w:rPr>
                <w:rFonts w:ascii="Arial" w:hAnsi="Arial" w:cs="Arial"/>
                <w:sz w:val="20"/>
                <w:szCs w:val="20"/>
              </w:rPr>
              <w:t>Etudes de résidus (domaines 8 et 9 de l’OCDE) :</w:t>
            </w:r>
          </w:p>
        </w:tc>
      </w:tr>
      <w:tr w:rsidR="00D442DB" w:rsidRPr="00A46FE6" w:rsidTr="00A46FE6">
        <w:tc>
          <w:tcPr>
            <w:tcW w:w="0" w:type="auto"/>
          </w:tcPr>
          <w:p w:rsidR="00D442DB" w:rsidRPr="00A46FE6" w:rsidRDefault="00D442DB" w:rsidP="00A46FE6">
            <w:pPr>
              <w:jc w:val="both"/>
              <w:rPr>
                <w:rFonts w:ascii="Arial" w:hAnsi="Arial" w:cs="Arial"/>
                <w:i/>
                <w:iCs/>
                <w:sz w:val="20"/>
                <w:szCs w:val="20"/>
              </w:rPr>
            </w:pPr>
            <w:r w:rsidRPr="00A46FE6">
              <w:rPr>
                <w:rFonts w:ascii="Arial" w:hAnsi="Arial" w:cs="Arial"/>
                <w:i/>
                <w:iCs/>
                <w:sz w:val="20"/>
                <w:szCs w:val="20"/>
              </w:rPr>
              <w:fldChar w:fldCharType="begin">
                <w:ffData>
                  <w:name w:val="CaseACocher21"/>
                  <w:enabled/>
                  <w:calcOnExit w:val="0"/>
                  <w:checkBox>
                    <w:sizeAuto/>
                    <w:default w:val="0"/>
                  </w:checkBox>
                </w:ffData>
              </w:fldChar>
            </w:r>
            <w:r w:rsidRPr="00A46FE6">
              <w:rPr>
                <w:rFonts w:ascii="Arial" w:hAnsi="Arial" w:cs="Arial"/>
                <w:i/>
                <w:iCs/>
                <w:sz w:val="20"/>
                <w:szCs w:val="20"/>
              </w:rPr>
              <w:instrText xml:space="preserve"> FORMCHECKBOX </w:instrText>
            </w:r>
            <w:r w:rsidR="008E5EAA">
              <w:rPr>
                <w:rFonts w:ascii="Arial" w:hAnsi="Arial" w:cs="Arial"/>
                <w:i/>
                <w:iCs/>
                <w:sz w:val="20"/>
                <w:szCs w:val="20"/>
              </w:rPr>
            </w:r>
            <w:r w:rsidR="008E5EAA">
              <w:rPr>
                <w:rFonts w:ascii="Arial" w:hAnsi="Arial" w:cs="Arial"/>
                <w:i/>
                <w:iCs/>
                <w:sz w:val="20"/>
                <w:szCs w:val="20"/>
              </w:rPr>
              <w:fldChar w:fldCharType="separate"/>
            </w:r>
            <w:r w:rsidRPr="00A46FE6">
              <w:rPr>
                <w:rFonts w:ascii="Arial" w:hAnsi="Arial" w:cs="Arial"/>
                <w:i/>
                <w:iCs/>
                <w:sz w:val="20"/>
                <w:szCs w:val="20"/>
              </w:rPr>
              <w:fldChar w:fldCharType="end"/>
            </w:r>
          </w:p>
        </w:tc>
        <w:tc>
          <w:tcPr>
            <w:tcW w:w="0" w:type="auto"/>
          </w:tcPr>
          <w:p w:rsidR="00D442DB" w:rsidRPr="00A46FE6" w:rsidRDefault="00D442DB" w:rsidP="00A46FE6">
            <w:pPr>
              <w:ind w:left="263"/>
              <w:jc w:val="both"/>
              <w:rPr>
                <w:rFonts w:ascii="Arial" w:hAnsi="Arial" w:cs="Arial"/>
                <w:sz w:val="20"/>
                <w:szCs w:val="20"/>
              </w:rPr>
            </w:pPr>
            <w:r w:rsidRPr="00A46FE6">
              <w:rPr>
                <w:rFonts w:ascii="Arial" w:hAnsi="Arial" w:cs="Arial"/>
                <w:sz w:val="20"/>
                <w:szCs w:val="20"/>
              </w:rPr>
              <w:t>Métabolisme et cinétique, déplétion</w:t>
            </w:r>
          </w:p>
        </w:tc>
      </w:tr>
      <w:tr w:rsidR="00D442DB" w:rsidRPr="00A46FE6" w:rsidTr="00A46FE6">
        <w:tc>
          <w:tcPr>
            <w:tcW w:w="0" w:type="auto"/>
          </w:tcPr>
          <w:p w:rsidR="00D442DB" w:rsidRPr="00A46FE6" w:rsidRDefault="00D442DB" w:rsidP="00A46FE6">
            <w:pPr>
              <w:jc w:val="both"/>
              <w:rPr>
                <w:rFonts w:ascii="Arial" w:hAnsi="Arial" w:cs="Arial"/>
                <w:i/>
                <w:iCs/>
                <w:sz w:val="20"/>
                <w:szCs w:val="20"/>
              </w:rPr>
            </w:pPr>
            <w:r w:rsidRPr="00A46FE6">
              <w:rPr>
                <w:rFonts w:ascii="Arial" w:hAnsi="Arial" w:cs="Arial"/>
                <w:i/>
                <w:iCs/>
                <w:sz w:val="20"/>
                <w:szCs w:val="20"/>
              </w:rPr>
              <w:fldChar w:fldCharType="begin">
                <w:ffData>
                  <w:name w:val="CaseACocher21"/>
                  <w:enabled/>
                  <w:calcOnExit w:val="0"/>
                  <w:checkBox>
                    <w:sizeAuto/>
                    <w:default w:val="0"/>
                  </w:checkBox>
                </w:ffData>
              </w:fldChar>
            </w:r>
            <w:r w:rsidRPr="00A46FE6">
              <w:rPr>
                <w:rFonts w:ascii="Arial" w:hAnsi="Arial" w:cs="Arial"/>
                <w:i/>
                <w:iCs/>
                <w:sz w:val="20"/>
                <w:szCs w:val="20"/>
              </w:rPr>
              <w:instrText xml:space="preserve"> FORMCHECKBOX </w:instrText>
            </w:r>
            <w:r w:rsidR="008E5EAA">
              <w:rPr>
                <w:rFonts w:ascii="Arial" w:hAnsi="Arial" w:cs="Arial"/>
                <w:i/>
                <w:iCs/>
                <w:sz w:val="20"/>
                <w:szCs w:val="20"/>
              </w:rPr>
            </w:r>
            <w:r w:rsidR="008E5EAA">
              <w:rPr>
                <w:rFonts w:ascii="Arial" w:hAnsi="Arial" w:cs="Arial"/>
                <w:i/>
                <w:iCs/>
                <w:sz w:val="20"/>
                <w:szCs w:val="20"/>
              </w:rPr>
              <w:fldChar w:fldCharType="separate"/>
            </w:r>
            <w:r w:rsidRPr="00A46FE6">
              <w:rPr>
                <w:rFonts w:ascii="Arial" w:hAnsi="Arial" w:cs="Arial"/>
                <w:i/>
                <w:iCs/>
                <w:sz w:val="20"/>
                <w:szCs w:val="20"/>
              </w:rPr>
              <w:fldChar w:fldCharType="end"/>
            </w:r>
          </w:p>
        </w:tc>
        <w:tc>
          <w:tcPr>
            <w:tcW w:w="0" w:type="auto"/>
          </w:tcPr>
          <w:p w:rsidR="00D442DB" w:rsidRPr="00A46FE6" w:rsidRDefault="00D442DB" w:rsidP="00A46FE6">
            <w:pPr>
              <w:ind w:left="263"/>
              <w:jc w:val="both"/>
              <w:rPr>
                <w:rFonts w:ascii="Arial" w:hAnsi="Arial" w:cs="Arial"/>
                <w:sz w:val="20"/>
                <w:szCs w:val="20"/>
              </w:rPr>
            </w:pPr>
            <w:r w:rsidRPr="00A46FE6">
              <w:rPr>
                <w:rFonts w:ascii="Arial" w:hAnsi="Arial" w:cs="Arial"/>
                <w:sz w:val="20"/>
                <w:szCs w:val="20"/>
              </w:rPr>
              <w:t>Pharmacocinétique : ADME</w:t>
            </w:r>
          </w:p>
        </w:tc>
      </w:tr>
      <w:tr w:rsidR="00D442DB" w:rsidRPr="00A46FE6" w:rsidTr="00A46FE6">
        <w:tc>
          <w:tcPr>
            <w:tcW w:w="0" w:type="auto"/>
          </w:tcPr>
          <w:p w:rsidR="00D442DB" w:rsidRPr="00A46FE6" w:rsidRDefault="00812553" w:rsidP="00A46FE6">
            <w:pPr>
              <w:jc w:val="both"/>
              <w:rPr>
                <w:rFonts w:ascii="Arial" w:hAnsi="Arial" w:cs="Arial"/>
                <w:i/>
                <w:iCs/>
                <w:sz w:val="20"/>
                <w:szCs w:val="20"/>
              </w:rPr>
            </w:pPr>
            <w:r w:rsidRPr="00A46FE6">
              <w:rPr>
                <w:rFonts w:ascii="Arial" w:hAnsi="Arial" w:cs="Arial"/>
                <w:i/>
                <w:iCs/>
                <w:sz w:val="20"/>
                <w:szCs w:val="20"/>
              </w:rPr>
              <w:fldChar w:fldCharType="begin">
                <w:ffData>
                  <w:name w:val="CaseACocher21"/>
                  <w:enabled/>
                  <w:calcOnExit w:val="0"/>
                  <w:checkBox>
                    <w:sizeAuto/>
                    <w:default w:val="0"/>
                  </w:checkBox>
                </w:ffData>
              </w:fldChar>
            </w:r>
            <w:r w:rsidRPr="00A46FE6">
              <w:rPr>
                <w:rFonts w:ascii="Arial" w:hAnsi="Arial" w:cs="Arial"/>
                <w:i/>
                <w:iCs/>
                <w:sz w:val="20"/>
                <w:szCs w:val="20"/>
              </w:rPr>
              <w:instrText xml:space="preserve"> FORMCHECKBOX </w:instrText>
            </w:r>
            <w:r w:rsidR="008E5EAA">
              <w:rPr>
                <w:rFonts w:ascii="Arial" w:hAnsi="Arial" w:cs="Arial"/>
                <w:i/>
                <w:iCs/>
                <w:sz w:val="20"/>
                <w:szCs w:val="20"/>
              </w:rPr>
            </w:r>
            <w:r w:rsidR="008E5EAA">
              <w:rPr>
                <w:rFonts w:ascii="Arial" w:hAnsi="Arial" w:cs="Arial"/>
                <w:i/>
                <w:iCs/>
                <w:sz w:val="20"/>
                <w:szCs w:val="20"/>
              </w:rPr>
              <w:fldChar w:fldCharType="separate"/>
            </w:r>
            <w:r w:rsidRPr="00A46FE6">
              <w:rPr>
                <w:rFonts w:ascii="Arial" w:hAnsi="Arial" w:cs="Arial"/>
                <w:i/>
                <w:iCs/>
                <w:sz w:val="20"/>
                <w:szCs w:val="20"/>
              </w:rPr>
              <w:fldChar w:fldCharType="end"/>
            </w:r>
          </w:p>
        </w:tc>
        <w:tc>
          <w:tcPr>
            <w:tcW w:w="0" w:type="auto"/>
          </w:tcPr>
          <w:p w:rsidR="00D442DB" w:rsidRPr="00A46FE6" w:rsidRDefault="00812553" w:rsidP="00A46FE6">
            <w:pPr>
              <w:ind w:left="263"/>
              <w:jc w:val="both"/>
              <w:rPr>
                <w:rFonts w:ascii="Arial" w:hAnsi="Arial" w:cs="Arial"/>
                <w:sz w:val="20"/>
                <w:szCs w:val="20"/>
              </w:rPr>
            </w:pPr>
            <w:r w:rsidRPr="00A46FE6">
              <w:rPr>
                <w:rFonts w:ascii="Arial" w:hAnsi="Arial" w:cs="Arial"/>
                <w:sz w:val="20"/>
                <w:szCs w:val="20"/>
              </w:rPr>
              <w:t>Méthodes d’analyse</w:t>
            </w:r>
          </w:p>
        </w:tc>
      </w:tr>
      <w:tr w:rsidR="00812553" w:rsidRPr="00A46FE6" w:rsidTr="00A46FE6">
        <w:tc>
          <w:tcPr>
            <w:tcW w:w="0" w:type="auto"/>
          </w:tcPr>
          <w:p w:rsidR="00812553" w:rsidRPr="00A46FE6" w:rsidRDefault="00812553" w:rsidP="00A46FE6">
            <w:pPr>
              <w:jc w:val="both"/>
              <w:rPr>
                <w:rFonts w:ascii="Arial" w:hAnsi="Arial" w:cs="Arial"/>
                <w:i/>
                <w:iCs/>
                <w:sz w:val="20"/>
                <w:szCs w:val="20"/>
              </w:rPr>
            </w:pPr>
          </w:p>
        </w:tc>
        <w:tc>
          <w:tcPr>
            <w:tcW w:w="0" w:type="auto"/>
          </w:tcPr>
          <w:p w:rsidR="00812553" w:rsidRPr="00A46FE6" w:rsidRDefault="00812553" w:rsidP="00A46FE6">
            <w:pPr>
              <w:ind w:left="263"/>
              <w:jc w:val="both"/>
              <w:rPr>
                <w:rFonts w:ascii="Arial" w:hAnsi="Arial" w:cs="Arial"/>
                <w:sz w:val="20"/>
                <w:szCs w:val="20"/>
              </w:rPr>
            </w:pPr>
          </w:p>
        </w:tc>
      </w:tr>
      <w:tr w:rsidR="00812553" w:rsidRPr="00A46FE6" w:rsidTr="00A46FE6">
        <w:tc>
          <w:tcPr>
            <w:tcW w:w="0" w:type="auto"/>
          </w:tcPr>
          <w:p w:rsidR="00812553" w:rsidRPr="00A46FE6" w:rsidRDefault="00812553" w:rsidP="00A46FE6">
            <w:pPr>
              <w:jc w:val="both"/>
              <w:rPr>
                <w:rFonts w:ascii="Arial" w:hAnsi="Arial" w:cs="Arial"/>
                <w:i/>
                <w:iCs/>
                <w:sz w:val="20"/>
                <w:szCs w:val="20"/>
              </w:rPr>
            </w:pPr>
            <w:r w:rsidRPr="00A46FE6">
              <w:rPr>
                <w:rFonts w:ascii="Arial" w:hAnsi="Arial" w:cs="Arial"/>
                <w:i/>
                <w:iCs/>
                <w:sz w:val="20"/>
                <w:szCs w:val="20"/>
              </w:rPr>
              <w:fldChar w:fldCharType="begin">
                <w:ffData>
                  <w:name w:val="CaseACocher21"/>
                  <w:enabled/>
                  <w:calcOnExit w:val="0"/>
                  <w:checkBox>
                    <w:sizeAuto/>
                    <w:default w:val="0"/>
                  </w:checkBox>
                </w:ffData>
              </w:fldChar>
            </w:r>
            <w:r w:rsidRPr="00A46FE6">
              <w:rPr>
                <w:rFonts w:ascii="Arial" w:hAnsi="Arial" w:cs="Arial"/>
                <w:i/>
                <w:iCs/>
                <w:sz w:val="20"/>
                <w:szCs w:val="20"/>
              </w:rPr>
              <w:instrText xml:space="preserve"> FORMCHECKBOX </w:instrText>
            </w:r>
            <w:r w:rsidR="008E5EAA">
              <w:rPr>
                <w:rFonts w:ascii="Arial" w:hAnsi="Arial" w:cs="Arial"/>
                <w:i/>
                <w:iCs/>
                <w:sz w:val="20"/>
                <w:szCs w:val="20"/>
              </w:rPr>
            </w:r>
            <w:r w:rsidR="008E5EAA">
              <w:rPr>
                <w:rFonts w:ascii="Arial" w:hAnsi="Arial" w:cs="Arial"/>
                <w:i/>
                <w:iCs/>
                <w:sz w:val="20"/>
                <w:szCs w:val="20"/>
              </w:rPr>
              <w:fldChar w:fldCharType="separate"/>
            </w:r>
            <w:r w:rsidRPr="00A46FE6">
              <w:rPr>
                <w:rFonts w:ascii="Arial" w:hAnsi="Arial" w:cs="Arial"/>
                <w:i/>
                <w:iCs/>
                <w:sz w:val="20"/>
                <w:szCs w:val="20"/>
              </w:rPr>
              <w:fldChar w:fldCharType="end"/>
            </w:r>
          </w:p>
        </w:tc>
        <w:tc>
          <w:tcPr>
            <w:tcW w:w="0" w:type="auto"/>
          </w:tcPr>
          <w:p w:rsidR="00812553" w:rsidRPr="00A46FE6" w:rsidRDefault="00812553" w:rsidP="00A46FE6">
            <w:pPr>
              <w:jc w:val="both"/>
              <w:rPr>
                <w:rFonts w:ascii="Arial" w:hAnsi="Arial" w:cs="Arial"/>
                <w:sz w:val="20"/>
                <w:szCs w:val="20"/>
              </w:rPr>
            </w:pPr>
            <w:r w:rsidRPr="00A46FE6">
              <w:rPr>
                <w:rFonts w:ascii="Arial" w:hAnsi="Arial" w:cs="Arial"/>
                <w:sz w:val="20"/>
                <w:szCs w:val="20"/>
              </w:rPr>
              <w:t>Essais d’efficacité (domaine 9 de l’OCDE)</w:t>
            </w:r>
          </w:p>
          <w:p w:rsidR="00812553" w:rsidRPr="00A46FE6" w:rsidRDefault="00812553" w:rsidP="00A46FE6">
            <w:pPr>
              <w:ind w:left="263"/>
              <w:jc w:val="both"/>
              <w:rPr>
                <w:rFonts w:ascii="Arial" w:hAnsi="Arial" w:cs="Arial"/>
                <w:sz w:val="20"/>
                <w:szCs w:val="20"/>
              </w:rPr>
            </w:pPr>
          </w:p>
        </w:tc>
      </w:tr>
      <w:tr w:rsidR="00812553" w:rsidRPr="00A46FE6" w:rsidTr="00A46FE6">
        <w:tc>
          <w:tcPr>
            <w:tcW w:w="0" w:type="auto"/>
          </w:tcPr>
          <w:p w:rsidR="00812553" w:rsidRPr="00A46FE6" w:rsidRDefault="00812553" w:rsidP="00A46FE6">
            <w:pPr>
              <w:jc w:val="both"/>
              <w:rPr>
                <w:rFonts w:ascii="Arial" w:hAnsi="Arial" w:cs="Arial"/>
                <w:i/>
                <w:iCs/>
                <w:sz w:val="20"/>
                <w:szCs w:val="20"/>
              </w:rPr>
            </w:pPr>
            <w:r w:rsidRPr="00A46FE6">
              <w:rPr>
                <w:rFonts w:ascii="Arial" w:hAnsi="Arial" w:cs="Arial"/>
                <w:i/>
                <w:iCs/>
                <w:sz w:val="20"/>
                <w:szCs w:val="20"/>
              </w:rPr>
              <w:fldChar w:fldCharType="begin">
                <w:ffData>
                  <w:name w:val="CaseACocher21"/>
                  <w:enabled/>
                  <w:calcOnExit w:val="0"/>
                  <w:checkBox>
                    <w:sizeAuto/>
                    <w:default w:val="0"/>
                  </w:checkBox>
                </w:ffData>
              </w:fldChar>
            </w:r>
            <w:r w:rsidRPr="00A46FE6">
              <w:rPr>
                <w:rFonts w:ascii="Arial" w:hAnsi="Arial" w:cs="Arial"/>
                <w:i/>
                <w:iCs/>
                <w:sz w:val="20"/>
                <w:szCs w:val="20"/>
              </w:rPr>
              <w:instrText xml:space="preserve"> FORMCHECKBOX </w:instrText>
            </w:r>
            <w:r w:rsidR="008E5EAA">
              <w:rPr>
                <w:rFonts w:ascii="Arial" w:hAnsi="Arial" w:cs="Arial"/>
                <w:i/>
                <w:iCs/>
                <w:sz w:val="20"/>
                <w:szCs w:val="20"/>
              </w:rPr>
            </w:r>
            <w:r w:rsidR="008E5EAA">
              <w:rPr>
                <w:rFonts w:ascii="Arial" w:hAnsi="Arial" w:cs="Arial"/>
                <w:i/>
                <w:iCs/>
                <w:sz w:val="20"/>
                <w:szCs w:val="20"/>
              </w:rPr>
              <w:fldChar w:fldCharType="separate"/>
            </w:r>
            <w:r w:rsidRPr="00A46FE6">
              <w:rPr>
                <w:rFonts w:ascii="Arial" w:hAnsi="Arial" w:cs="Arial"/>
                <w:i/>
                <w:iCs/>
                <w:sz w:val="20"/>
                <w:szCs w:val="20"/>
              </w:rPr>
              <w:fldChar w:fldCharType="end"/>
            </w:r>
          </w:p>
        </w:tc>
        <w:tc>
          <w:tcPr>
            <w:tcW w:w="0" w:type="auto"/>
          </w:tcPr>
          <w:p w:rsidR="00812553" w:rsidRPr="00A46FE6" w:rsidRDefault="00812553" w:rsidP="00A46FE6">
            <w:pPr>
              <w:jc w:val="both"/>
              <w:rPr>
                <w:rFonts w:ascii="Arial" w:hAnsi="Arial" w:cs="Arial"/>
                <w:sz w:val="20"/>
                <w:szCs w:val="20"/>
              </w:rPr>
            </w:pPr>
            <w:r w:rsidRPr="00A46FE6">
              <w:rPr>
                <w:rFonts w:ascii="Arial" w:hAnsi="Arial" w:cs="Arial"/>
                <w:sz w:val="20"/>
                <w:szCs w:val="20"/>
              </w:rPr>
              <w:t xml:space="preserve">Autres essais donnant toute information générale ou spécifique essentielle dans l’évaluation de la sécurité (essais microbiologiques, appétence, validation de méthodes analytiques …préciser) : </w:t>
            </w:r>
          </w:p>
          <w:p w:rsidR="00812553" w:rsidRPr="00A46FE6" w:rsidRDefault="00812553" w:rsidP="00A46FE6">
            <w:pPr>
              <w:jc w:val="both"/>
              <w:rPr>
                <w:rFonts w:ascii="Arial" w:hAnsi="Arial" w:cs="Arial"/>
                <w:sz w:val="20"/>
                <w:szCs w:val="20"/>
              </w:rPr>
            </w:pPr>
          </w:p>
        </w:tc>
      </w:tr>
    </w:tbl>
    <w:p w:rsidR="007D3CA0" w:rsidRDefault="007D3CA0" w:rsidP="00AE5A2B">
      <w:pPr>
        <w:jc w:val="both"/>
        <w:rPr>
          <w:rFonts w:ascii="Arial" w:hAnsi="Arial" w:cs="Arial"/>
          <w:i/>
          <w:iCs/>
          <w:sz w:val="20"/>
          <w:szCs w:val="20"/>
        </w:rPr>
      </w:pPr>
    </w:p>
    <w:p w:rsidR="007D3CA0" w:rsidRPr="00387804" w:rsidRDefault="007D3CA0" w:rsidP="006C1C5D">
      <w:pPr>
        <w:numPr>
          <w:ilvl w:val="0"/>
          <w:numId w:val="4"/>
        </w:numPr>
        <w:tabs>
          <w:tab w:val="clear" w:pos="153"/>
        </w:tabs>
        <w:ind w:left="357" w:hanging="357"/>
        <w:jc w:val="both"/>
        <w:rPr>
          <w:rFonts w:ascii="Arial" w:hAnsi="Arial" w:cs="Arial"/>
          <w:i/>
          <w:iCs/>
          <w:sz w:val="20"/>
          <w:szCs w:val="20"/>
        </w:rPr>
      </w:pPr>
      <w:r w:rsidRPr="00387804">
        <w:rPr>
          <w:rFonts w:ascii="Arial" w:hAnsi="Arial" w:cs="Arial"/>
          <w:i/>
          <w:iCs/>
          <w:sz w:val="20"/>
          <w:szCs w:val="20"/>
        </w:rPr>
        <w:lastRenderedPageBreak/>
        <w:t>Une liste globale des activités est donnée ici pour situer l’installation/site d’essai par rapport au champ d’application des BPL</w:t>
      </w:r>
    </w:p>
    <w:p w:rsidR="007D3CA0" w:rsidRPr="00387804" w:rsidRDefault="007D3CA0" w:rsidP="006C1C5D">
      <w:pPr>
        <w:ind w:left="357" w:hanging="357"/>
        <w:jc w:val="both"/>
        <w:rPr>
          <w:rFonts w:ascii="Arial" w:hAnsi="Arial" w:cs="Arial"/>
          <w:i/>
          <w:iCs/>
          <w:sz w:val="20"/>
          <w:szCs w:val="20"/>
        </w:rPr>
      </w:pPr>
    </w:p>
    <w:p w:rsidR="007D3CA0" w:rsidRPr="00387804" w:rsidRDefault="007D3CA0" w:rsidP="006C1C5D">
      <w:pPr>
        <w:numPr>
          <w:ilvl w:val="0"/>
          <w:numId w:val="4"/>
        </w:numPr>
        <w:tabs>
          <w:tab w:val="clear" w:pos="153"/>
        </w:tabs>
        <w:ind w:left="357" w:hanging="357"/>
        <w:jc w:val="both"/>
        <w:rPr>
          <w:rFonts w:ascii="Arial" w:hAnsi="Arial" w:cs="Arial"/>
          <w:i/>
          <w:iCs/>
          <w:sz w:val="20"/>
          <w:szCs w:val="20"/>
        </w:rPr>
      </w:pPr>
      <w:r w:rsidRPr="00387804">
        <w:rPr>
          <w:rFonts w:ascii="Arial" w:hAnsi="Arial" w:cs="Arial"/>
          <w:i/>
          <w:iCs/>
          <w:sz w:val="20"/>
          <w:szCs w:val="20"/>
        </w:rPr>
        <w:t>Autres essais réalisés selon les BPL et nature des produits testés</w:t>
      </w:r>
    </w:p>
    <w:p w:rsidR="007D3CA0" w:rsidRPr="00387804" w:rsidRDefault="007D3CA0" w:rsidP="006C1C5D">
      <w:pPr>
        <w:ind w:left="357" w:hanging="357"/>
        <w:jc w:val="both"/>
        <w:rPr>
          <w:rFonts w:ascii="Arial" w:hAnsi="Arial" w:cs="Arial"/>
          <w:i/>
          <w:iCs/>
          <w:sz w:val="20"/>
          <w:szCs w:val="20"/>
        </w:rPr>
      </w:pPr>
    </w:p>
    <w:p w:rsidR="007D3CA0" w:rsidRPr="00387804" w:rsidRDefault="007D3CA0" w:rsidP="006C1C5D">
      <w:pPr>
        <w:numPr>
          <w:ilvl w:val="0"/>
          <w:numId w:val="4"/>
        </w:numPr>
        <w:tabs>
          <w:tab w:val="clear" w:pos="153"/>
        </w:tabs>
        <w:ind w:left="357" w:hanging="357"/>
        <w:jc w:val="both"/>
        <w:rPr>
          <w:rFonts w:ascii="Arial" w:hAnsi="Arial" w:cs="Arial"/>
          <w:i/>
          <w:iCs/>
          <w:sz w:val="20"/>
          <w:szCs w:val="20"/>
        </w:rPr>
      </w:pPr>
      <w:r w:rsidRPr="00387804">
        <w:rPr>
          <w:rFonts w:ascii="Arial" w:hAnsi="Arial" w:cs="Arial"/>
          <w:i/>
          <w:iCs/>
          <w:sz w:val="20"/>
          <w:szCs w:val="20"/>
        </w:rPr>
        <w:t>Etudes soumises à l’autorité de contrôle BPL sur les médicaments à usage humain ou sur les produits chimiques autres que médicaments  (AFSSAPS, GIPC) oui/non</w:t>
      </w:r>
    </w:p>
    <w:p w:rsidR="007D3CA0" w:rsidRPr="00387804" w:rsidRDefault="007D3CA0" w:rsidP="00A46FE6">
      <w:pPr>
        <w:numPr>
          <w:ilvl w:val="2"/>
          <w:numId w:val="2"/>
        </w:numPr>
        <w:jc w:val="both"/>
        <w:rPr>
          <w:rFonts w:ascii="Arial" w:hAnsi="Arial" w:cs="Arial"/>
          <w:i/>
          <w:iCs/>
          <w:sz w:val="20"/>
          <w:szCs w:val="20"/>
        </w:rPr>
      </w:pPr>
      <w:r w:rsidRPr="00387804">
        <w:rPr>
          <w:rFonts w:ascii="Arial" w:hAnsi="Arial" w:cs="Arial"/>
          <w:i/>
          <w:iCs/>
          <w:sz w:val="20"/>
          <w:szCs w:val="20"/>
        </w:rPr>
        <w:t>études de sécurité</w:t>
      </w:r>
    </w:p>
    <w:p w:rsidR="007D3CA0" w:rsidRPr="00387804" w:rsidRDefault="007D3CA0" w:rsidP="00A46FE6">
      <w:pPr>
        <w:numPr>
          <w:ilvl w:val="2"/>
          <w:numId w:val="2"/>
        </w:numPr>
        <w:jc w:val="both"/>
        <w:rPr>
          <w:rFonts w:ascii="Arial" w:hAnsi="Arial" w:cs="Arial"/>
          <w:i/>
          <w:iCs/>
          <w:sz w:val="20"/>
          <w:szCs w:val="20"/>
        </w:rPr>
      </w:pPr>
      <w:r w:rsidRPr="00387804">
        <w:rPr>
          <w:rFonts w:ascii="Arial" w:hAnsi="Arial" w:cs="Arial"/>
          <w:i/>
          <w:iCs/>
          <w:sz w:val="20"/>
          <w:szCs w:val="20"/>
        </w:rPr>
        <w:t>autres types d’études</w:t>
      </w:r>
    </w:p>
    <w:p w:rsidR="007D3CA0" w:rsidRPr="00387804" w:rsidRDefault="007D3CA0" w:rsidP="00AE5A2B">
      <w:pPr>
        <w:ind w:left="-567"/>
        <w:jc w:val="both"/>
        <w:rPr>
          <w:rFonts w:ascii="Arial" w:hAnsi="Arial" w:cs="Arial"/>
          <w:i/>
          <w:iCs/>
          <w:sz w:val="20"/>
          <w:szCs w:val="20"/>
        </w:rPr>
      </w:pPr>
    </w:p>
    <w:p w:rsidR="007D3CA0" w:rsidRDefault="00812553" w:rsidP="006C1C5D">
      <w:pPr>
        <w:numPr>
          <w:ilvl w:val="0"/>
          <w:numId w:val="28"/>
        </w:numPr>
        <w:ind w:left="426" w:hanging="426"/>
        <w:jc w:val="both"/>
        <w:rPr>
          <w:rFonts w:ascii="Arial" w:hAnsi="Arial" w:cs="Arial"/>
          <w:i/>
          <w:iCs/>
          <w:sz w:val="20"/>
          <w:szCs w:val="20"/>
        </w:rPr>
      </w:pPr>
      <w:r>
        <w:rPr>
          <w:rFonts w:ascii="Arial" w:hAnsi="Arial" w:cs="Arial"/>
          <w:i/>
          <w:iCs/>
          <w:sz w:val="20"/>
          <w:szCs w:val="20"/>
        </w:rPr>
        <w:t>C</w:t>
      </w:r>
      <w:r w:rsidR="007D3CA0" w:rsidRPr="00387804">
        <w:rPr>
          <w:rFonts w:ascii="Arial" w:hAnsi="Arial" w:cs="Arial"/>
          <w:i/>
          <w:iCs/>
          <w:sz w:val="20"/>
          <w:szCs w:val="20"/>
        </w:rPr>
        <w:t>atégories d’essais non-BPL</w:t>
      </w:r>
    </w:p>
    <w:p w:rsidR="007D3CA0" w:rsidRDefault="007D3CA0" w:rsidP="00AE5A2B">
      <w:pPr>
        <w:jc w:val="both"/>
        <w:rPr>
          <w:rFonts w:ascii="Arial" w:hAnsi="Arial" w:cs="Arial"/>
          <w:i/>
          <w:iCs/>
          <w:sz w:val="20"/>
          <w:szCs w:val="20"/>
        </w:rPr>
      </w:pPr>
    </w:p>
    <w:p w:rsidR="007D3CA0" w:rsidRDefault="007D3CA0" w:rsidP="00AE5A2B">
      <w:pPr>
        <w:jc w:val="both"/>
        <w:rPr>
          <w:rFonts w:ascii="Arial" w:hAnsi="Arial" w:cs="Arial"/>
          <w:i/>
          <w:iCs/>
          <w:sz w:val="20"/>
          <w:szCs w:val="20"/>
        </w:rPr>
      </w:pPr>
    </w:p>
    <w:p w:rsidR="007D3CA0" w:rsidRPr="00812553" w:rsidRDefault="007D3CA0" w:rsidP="00A46FE6">
      <w:pPr>
        <w:pStyle w:val="Titre1"/>
        <w:numPr>
          <w:ilvl w:val="0"/>
          <w:numId w:val="6"/>
        </w:numPr>
        <w:ind w:left="426" w:hanging="284"/>
        <w:rPr>
          <w:bCs/>
          <w:sz w:val="20"/>
          <w:szCs w:val="20"/>
        </w:rPr>
      </w:pPr>
      <w:bookmarkStart w:id="35" w:name="_Toc241398679"/>
      <w:bookmarkStart w:id="36" w:name="_Toc241398844"/>
      <w:bookmarkStart w:id="37" w:name="_Toc242667186"/>
      <w:bookmarkStart w:id="38" w:name="_Toc242667562"/>
      <w:bookmarkStart w:id="39" w:name="_Toc242667730"/>
      <w:bookmarkStart w:id="40" w:name="_Toc242667794"/>
      <w:bookmarkStart w:id="41" w:name="_Toc242850930"/>
      <w:bookmarkStart w:id="42" w:name="_Toc256503093"/>
      <w:r w:rsidRPr="00812553">
        <w:rPr>
          <w:bCs/>
          <w:sz w:val="20"/>
          <w:szCs w:val="20"/>
        </w:rPr>
        <w:t>Organisation et personnel de l’installation d’essai</w:t>
      </w:r>
      <w:bookmarkEnd w:id="35"/>
      <w:bookmarkEnd w:id="36"/>
      <w:bookmarkEnd w:id="37"/>
      <w:bookmarkEnd w:id="38"/>
      <w:bookmarkEnd w:id="39"/>
      <w:bookmarkEnd w:id="40"/>
      <w:bookmarkEnd w:id="41"/>
      <w:bookmarkEnd w:id="42"/>
    </w:p>
    <w:p w:rsidR="007D3CA0" w:rsidRPr="00387804" w:rsidRDefault="007D3CA0" w:rsidP="00AE5A2B">
      <w:pPr>
        <w:ind w:left="459"/>
        <w:jc w:val="both"/>
        <w:rPr>
          <w:rFonts w:ascii="Arial" w:hAnsi="Arial" w:cs="Arial"/>
          <w:i/>
          <w:iCs/>
          <w:sz w:val="20"/>
          <w:szCs w:val="20"/>
        </w:rPr>
      </w:pPr>
    </w:p>
    <w:p w:rsidR="007D3CA0" w:rsidRPr="00812553" w:rsidRDefault="007D3CA0" w:rsidP="00C436D6">
      <w:pPr>
        <w:pStyle w:val="Titre2"/>
      </w:pPr>
      <w:bookmarkStart w:id="43" w:name="_Toc241398680"/>
      <w:bookmarkStart w:id="44" w:name="_Toc241398845"/>
      <w:bookmarkStart w:id="45" w:name="_Toc242667187"/>
      <w:bookmarkStart w:id="46" w:name="_Toc242667563"/>
      <w:bookmarkStart w:id="47" w:name="_Toc242667731"/>
      <w:bookmarkStart w:id="48" w:name="_Toc242667795"/>
      <w:bookmarkStart w:id="49" w:name="_Toc242850931"/>
      <w:r w:rsidRPr="00812553">
        <w:t>Personnel de direction</w:t>
      </w:r>
      <w:bookmarkEnd w:id="43"/>
      <w:bookmarkEnd w:id="44"/>
      <w:bookmarkEnd w:id="45"/>
      <w:bookmarkEnd w:id="46"/>
      <w:bookmarkEnd w:id="47"/>
      <w:bookmarkEnd w:id="48"/>
      <w:bookmarkEnd w:id="49"/>
    </w:p>
    <w:p w:rsidR="007D3CA0" w:rsidRDefault="007D3CA0" w:rsidP="00AE5A2B">
      <w:pPr>
        <w:jc w:val="both"/>
        <w:rPr>
          <w:rFonts w:ascii="Arial" w:hAnsi="Arial" w:cs="Arial"/>
          <w:i/>
          <w:iCs/>
          <w:sz w:val="20"/>
          <w:szCs w:val="20"/>
        </w:rPr>
      </w:pPr>
    </w:p>
    <w:p w:rsidR="007D3CA0" w:rsidRPr="004E793F" w:rsidRDefault="007D3CA0" w:rsidP="006C1C5D">
      <w:pPr>
        <w:numPr>
          <w:ilvl w:val="0"/>
          <w:numId w:val="28"/>
        </w:numPr>
        <w:ind w:left="426" w:hanging="426"/>
        <w:jc w:val="both"/>
        <w:rPr>
          <w:rFonts w:ascii="Arial" w:hAnsi="Arial" w:cs="Arial"/>
          <w:bCs/>
          <w:i/>
          <w:sz w:val="20"/>
          <w:szCs w:val="20"/>
        </w:rPr>
      </w:pPr>
      <w:r w:rsidRPr="004E793F">
        <w:rPr>
          <w:rFonts w:ascii="Arial" w:hAnsi="Arial" w:cs="Arial"/>
          <w:bCs/>
          <w:i/>
          <w:sz w:val="20"/>
          <w:szCs w:val="20"/>
        </w:rPr>
        <w:t>Nom et adresse d’exercice (si différent de celle de l’installation/site d’essai) et qualification (diplôme, expérience professionnelle):</w:t>
      </w:r>
    </w:p>
    <w:p w:rsidR="007D3CA0" w:rsidRPr="004E793F" w:rsidRDefault="007D3CA0" w:rsidP="00AE5A2B">
      <w:pPr>
        <w:jc w:val="both"/>
        <w:rPr>
          <w:rFonts w:ascii="Arial" w:hAnsi="Arial" w:cs="Arial"/>
          <w:bCs/>
          <w:i/>
          <w:sz w:val="20"/>
          <w:szCs w:val="20"/>
        </w:rPr>
      </w:pPr>
    </w:p>
    <w:p w:rsidR="007D3CA0" w:rsidRPr="004E793F" w:rsidRDefault="007D3CA0" w:rsidP="00A46FE6">
      <w:pPr>
        <w:numPr>
          <w:ilvl w:val="0"/>
          <w:numId w:val="5"/>
        </w:numPr>
        <w:tabs>
          <w:tab w:val="clear" w:pos="1635"/>
        </w:tabs>
        <w:ind w:left="1843" w:firstLine="0"/>
        <w:jc w:val="both"/>
        <w:rPr>
          <w:rFonts w:ascii="Arial" w:hAnsi="Arial" w:cs="Arial"/>
          <w:bCs/>
          <w:i/>
          <w:sz w:val="20"/>
          <w:szCs w:val="20"/>
        </w:rPr>
      </w:pPr>
      <w:r w:rsidRPr="004E793F">
        <w:rPr>
          <w:rFonts w:ascii="Arial" w:hAnsi="Arial" w:cs="Arial"/>
          <w:bCs/>
          <w:i/>
          <w:sz w:val="20"/>
          <w:szCs w:val="20"/>
        </w:rPr>
        <w:t>directeur/direction de l’installation/site d’essai</w:t>
      </w:r>
    </w:p>
    <w:p w:rsidR="007D3CA0" w:rsidRPr="004E793F" w:rsidRDefault="007D3CA0" w:rsidP="00A46FE6">
      <w:pPr>
        <w:numPr>
          <w:ilvl w:val="0"/>
          <w:numId w:val="5"/>
        </w:numPr>
        <w:tabs>
          <w:tab w:val="clear" w:pos="1635"/>
        </w:tabs>
        <w:ind w:left="1843" w:firstLine="0"/>
        <w:jc w:val="both"/>
        <w:rPr>
          <w:rFonts w:ascii="Arial" w:hAnsi="Arial" w:cs="Arial"/>
          <w:bCs/>
          <w:i/>
          <w:sz w:val="20"/>
          <w:szCs w:val="20"/>
        </w:rPr>
      </w:pPr>
      <w:r w:rsidRPr="004E793F">
        <w:rPr>
          <w:rFonts w:ascii="Arial" w:hAnsi="Arial" w:cs="Arial"/>
          <w:bCs/>
          <w:i/>
          <w:sz w:val="20"/>
          <w:szCs w:val="20"/>
        </w:rPr>
        <w:t>personnels d’encadrement représentatifs</w:t>
      </w:r>
    </w:p>
    <w:p w:rsidR="007D3CA0" w:rsidRPr="004E793F" w:rsidRDefault="007D3CA0" w:rsidP="00A46FE6">
      <w:pPr>
        <w:numPr>
          <w:ilvl w:val="1"/>
          <w:numId w:val="5"/>
        </w:numPr>
        <w:tabs>
          <w:tab w:val="clear" w:pos="2715"/>
        </w:tabs>
        <w:ind w:left="2098" w:firstLine="0"/>
        <w:jc w:val="both"/>
        <w:rPr>
          <w:rFonts w:ascii="Arial" w:hAnsi="Arial" w:cs="Arial"/>
          <w:bCs/>
          <w:i/>
          <w:sz w:val="20"/>
          <w:szCs w:val="20"/>
        </w:rPr>
      </w:pPr>
      <w:r w:rsidRPr="004E793F">
        <w:rPr>
          <w:rFonts w:ascii="Arial" w:hAnsi="Arial" w:cs="Arial"/>
          <w:bCs/>
          <w:i/>
          <w:sz w:val="20"/>
          <w:szCs w:val="20"/>
        </w:rPr>
        <w:t>directeurs d’étude / responsables principaux des essais : liste</w:t>
      </w:r>
    </w:p>
    <w:p w:rsidR="007D3CA0" w:rsidRPr="004E793F" w:rsidRDefault="007D3CA0" w:rsidP="00A46FE6">
      <w:pPr>
        <w:numPr>
          <w:ilvl w:val="1"/>
          <w:numId w:val="5"/>
        </w:numPr>
        <w:tabs>
          <w:tab w:val="clear" w:pos="2715"/>
        </w:tabs>
        <w:ind w:left="2098" w:firstLine="0"/>
        <w:jc w:val="both"/>
        <w:rPr>
          <w:rFonts w:ascii="Arial" w:hAnsi="Arial" w:cs="Arial"/>
          <w:bCs/>
          <w:i/>
          <w:sz w:val="20"/>
          <w:szCs w:val="20"/>
        </w:rPr>
      </w:pPr>
      <w:r w:rsidRPr="004E793F">
        <w:rPr>
          <w:rFonts w:ascii="Arial" w:hAnsi="Arial" w:cs="Arial"/>
          <w:bCs/>
          <w:i/>
          <w:sz w:val="20"/>
          <w:szCs w:val="20"/>
        </w:rPr>
        <w:t>responsable de l’assurance qualité</w:t>
      </w:r>
    </w:p>
    <w:p w:rsidR="007D3CA0" w:rsidRPr="004E793F" w:rsidRDefault="007D3CA0" w:rsidP="00AE5A2B">
      <w:pPr>
        <w:ind w:left="459"/>
        <w:jc w:val="both"/>
        <w:rPr>
          <w:rFonts w:ascii="Arial" w:hAnsi="Arial" w:cs="Arial"/>
          <w:bCs/>
          <w:i/>
          <w:sz w:val="20"/>
          <w:szCs w:val="20"/>
        </w:rPr>
      </w:pPr>
    </w:p>
    <w:p w:rsidR="007D3CA0" w:rsidRPr="004E793F" w:rsidRDefault="007D3CA0" w:rsidP="006C1C5D">
      <w:pPr>
        <w:numPr>
          <w:ilvl w:val="0"/>
          <w:numId w:val="29"/>
        </w:numPr>
        <w:ind w:left="426" w:hanging="426"/>
        <w:jc w:val="both"/>
        <w:rPr>
          <w:rFonts w:ascii="Arial" w:hAnsi="Arial" w:cs="Arial"/>
          <w:bCs/>
          <w:i/>
          <w:sz w:val="20"/>
          <w:szCs w:val="20"/>
        </w:rPr>
      </w:pPr>
      <w:r w:rsidRPr="004E793F">
        <w:rPr>
          <w:rFonts w:ascii="Arial" w:hAnsi="Arial" w:cs="Arial"/>
          <w:bCs/>
          <w:i/>
          <w:sz w:val="20"/>
          <w:szCs w:val="20"/>
        </w:rPr>
        <w:t>Sont-ils désignés officiellement (documentation écrite) en termes de responsabilité de gestion des principes des BPL  (oui/non, règle de nomination)?</w:t>
      </w:r>
    </w:p>
    <w:p w:rsidR="007D3CA0" w:rsidRPr="004E793F" w:rsidRDefault="007D3CA0" w:rsidP="00AE5A2B">
      <w:pPr>
        <w:jc w:val="both"/>
        <w:rPr>
          <w:rFonts w:ascii="Arial" w:hAnsi="Arial" w:cs="Arial"/>
          <w:bCs/>
          <w:i/>
          <w:sz w:val="20"/>
          <w:szCs w:val="20"/>
        </w:rPr>
      </w:pPr>
    </w:p>
    <w:p w:rsidR="007D3CA0" w:rsidRPr="004E793F" w:rsidRDefault="007D3CA0" w:rsidP="00AE5A2B">
      <w:pPr>
        <w:ind w:left="459"/>
        <w:jc w:val="both"/>
        <w:rPr>
          <w:rFonts w:ascii="Arial" w:hAnsi="Arial" w:cs="Arial"/>
          <w:bCs/>
          <w:sz w:val="20"/>
          <w:szCs w:val="20"/>
        </w:rPr>
      </w:pPr>
    </w:p>
    <w:p w:rsidR="007D3CA0" w:rsidRPr="00812553" w:rsidRDefault="007D3CA0" w:rsidP="00C436D6">
      <w:pPr>
        <w:pStyle w:val="Titre2"/>
      </w:pPr>
      <w:bookmarkStart w:id="50" w:name="_Toc241398681"/>
      <w:bookmarkStart w:id="51" w:name="_Toc241398846"/>
      <w:bookmarkStart w:id="52" w:name="_Toc242667188"/>
      <w:bookmarkStart w:id="53" w:name="_Toc242667564"/>
      <w:bookmarkStart w:id="54" w:name="_Toc242667732"/>
      <w:bookmarkStart w:id="55" w:name="_Toc242667796"/>
      <w:bookmarkStart w:id="56" w:name="_Toc242850932"/>
      <w:bookmarkStart w:id="57" w:name="_Toc256503094"/>
      <w:r w:rsidRPr="00812553">
        <w:t>Organigramme</w:t>
      </w:r>
      <w:bookmarkEnd w:id="50"/>
      <w:bookmarkEnd w:id="51"/>
      <w:bookmarkEnd w:id="52"/>
      <w:bookmarkEnd w:id="53"/>
      <w:bookmarkEnd w:id="54"/>
      <w:bookmarkEnd w:id="55"/>
      <w:bookmarkEnd w:id="56"/>
      <w:bookmarkEnd w:id="57"/>
    </w:p>
    <w:p w:rsidR="007D3CA0" w:rsidRPr="004E793F" w:rsidRDefault="007D3CA0" w:rsidP="00AE5A2B">
      <w:pPr>
        <w:ind w:left="459" w:firstLine="708"/>
        <w:jc w:val="both"/>
        <w:rPr>
          <w:rFonts w:ascii="Arial" w:hAnsi="Arial" w:cs="Arial"/>
          <w:i/>
          <w:iCs/>
          <w:sz w:val="20"/>
          <w:szCs w:val="20"/>
        </w:rPr>
      </w:pPr>
    </w:p>
    <w:p w:rsidR="007D3CA0" w:rsidRPr="004E793F" w:rsidRDefault="007D3CA0" w:rsidP="00AE5A2B">
      <w:pPr>
        <w:jc w:val="both"/>
        <w:rPr>
          <w:rFonts w:ascii="Arial" w:hAnsi="Arial" w:cs="Arial"/>
          <w:i/>
          <w:iCs/>
          <w:sz w:val="20"/>
          <w:szCs w:val="20"/>
        </w:rPr>
      </w:pPr>
      <w:r w:rsidRPr="004E793F">
        <w:rPr>
          <w:rFonts w:ascii="Arial" w:hAnsi="Arial" w:cs="Arial"/>
          <w:i/>
          <w:iCs/>
          <w:sz w:val="20"/>
          <w:szCs w:val="20"/>
        </w:rPr>
        <w:t>Les organigrammes sont présentés en annexe.</w:t>
      </w:r>
    </w:p>
    <w:p w:rsidR="007D3CA0" w:rsidRPr="004E793F" w:rsidRDefault="007D3CA0" w:rsidP="00AE5A2B">
      <w:pPr>
        <w:jc w:val="both"/>
        <w:rPr>
          <w:rFonts w:ascii="Arial" w:hAnsi="Arial" w:cs="Arial"/>
          <w:i/>
          <w:iCs/>
          <w:sz w:val="20"/>
          <w:szCs w:val="20"/>
        </w:rPr>
      </w:pPr>
      <w:r w:rsidRPr="004E793F">
        <w:rPr>
          <w:rFonts w:ascii="Arial" w:hAnsi="Arial" w:cs="Arial"/>
          <w:i/>
          <w:iCs/>
          <w:sz w:val="20"/>
          <w:szCs w:val="20"/>
        </w:rPr>
        <w:t>Ils situent la ou les parties de l’installation/site d’essai dont les activités entrent dans le champ d’application des BPL, directement ou indirectement.</w:t>
      </w:r>
    </w:p>
    <w:p w:rsidR="007D3CA0" w:rsidRPr="004E793F" w:rsidRDefault="007D3CA0" w:rsidP="00AE5A2B">
      <w:pPr>
        <w:jc w:val="both"/>
        <w:rPr>
          <w:rFonts w:ascii="Arial" w:hAnsi="Arial" w:cs="Arial"/>
          <w:i/>
          <w:iCs/>
          <w:sz w:val="20"/>
          <w:szCs w:val="20"/>
        </w:rPr>
      </w:pPr>
      <w:r w:rsidRPr="004E793F">
        <w:rPr>
          <w:rFonts w:ascii="Arial" w:hAnsi="Arial" w:cs="Arial"/>
          <w:i/>
          <w:iCs/>
          <w:sz w:val="20"/>
          <w:szCs w:val="20"/>
        </w:rPr>
        <w:t>Les activités n’entrant pas dans le champ des BPL sont également indiquées de manière succincte.</w:t>
      </w:r>
    </w:p>
    <w:p w:rsidR="007D3CA0" w:rsidRPr="004E793F" w:rsidRDefault="007D3CA0" w:rsidP="00AE5A2B">
      <w:pPr>
        <w:jc w:val="both"/>
        <w:rPr>
          <w:rFonts w:ascii="Arial" w:hAnsi="Arial" w:cs="Arial"/>
          <w:i/>
          <w:iCs/>
          <w:sz w:val="20"/>
          <w:szCs w:val="20"/>
        </w:rPr>
      </w:pPr>
      <w:r w:rsidRPr="004E793F">
        <w:rPr>
          <w:rFonts w:ascii="Arial" w:hAnsi="Arial" w:cs="Arial"/>
          <w:i/>
          <w:iCs/>
          <w:sz w:val="20"/>
          <w:szCs w:val="20"/>
        </w:rPr>
        <w:t>La position de responsabilité fonctionnelle directe de l’assurance qualité devant la direction est précisée sans ambigüité dans l’organigramme.</w:t>
      </w:r>
    </w:p>
    <w:p w:rsidR="007D3CA0" w:rsidRPr="004E793F" w:rsidRDefault="007D3CA0" w:rsidP="00AE5A2B">
      <w:pPr>
        <w:jc w:val="both"/>
        <w:rPr>
          <w:rFonts w:ascii="Arial" w:hAnsi="Arial" w:cs="Arial"/>
          <w:i/>
          <w:iCs/>
          <w:sz w:val="20"/>
          <w:szCs w:val="20"/>
        </w:rPr>
      </w:pPr>
    </w:p>
    <w:p w:rsidR="007D3CA0" w:rsidRPr="00812553" w:rsidRDefault="007D3CA0" w:rsidP="00C436D6">
      <w:pPr>
        <w:pStyle w:val="Titre2"/>
      </w:pPr>
      <w:bookmarkStart w:id="58" w:name="_Toc241398682"/>
      <w:bookmarkStart w:id="59" w:name="_Toc241398847"/>
      <w:bookmarkStart w:id="60" w:name="_Toc242667189"/>
      <w:bookmarkStart w:id="61" w:name="_Toc242667565"/>
      <w:bookmarkStart w:id="62" w:name="_Toc242667733"/>
      <w:bookmarkStart w:id="63" w:name="_Toc242667797"/>
      <w:bookmarkStart w:id="64" w:name="_Toc242850933"/>
      <w:r w:rsidRPr="00812553">
        <w:t>Personnel</w:t>
      </w:r>
      <w:bookmarkEnd w:id="58"/>
      <w:bookmarkEnd w:id="59"/>
      <w:bookmarkEnd w:id="60"/>
      <w:bookmarkEnd w:id="61"/>
      <w:bookmarkEnd w:id="62"/>
      <w:bookmarkEnd w:id="63"/>
      <w:bookmarkEnd w:id="64"/>
    </w:p>
    <w:p w:rsidR="00812553" w:rsidRDefault="00812553" w:rsidP="00AE5A2B">
      <w:pPr>
        <w:jc w:val="both"/>
        <w:rPr>
          <w:rFonts w:ascii="Arial" w:hAnsi="Arial" w:cs="Arial"/>
          <w:i/>
          <w:iCs/>
          <w:sz w:val="20"/>
          <w:szCs w:val="20"/>
        </w:rPr>
      </w:pPr>
    </w:p>
    <w:p w:rsidR="007D3CA0" w:rsidRPr="004E793F" w:rsidRDefault="007D3CA0" w:rsidP="006C1C5D">
      <w:pPr>
        <w:numPr>
          <w:ilvl w:val="0"/>
          <w:numId w:val="30"/>
        </w:numPr>
        <w:ind w:left="426"/>
        <w:jc w:val="both"/>
        <w:rPr>
          <w:rFonts w:ascii="Arial" w:hAnsi="Arial" w:cs="Arial"/>
          <w:i/>
          <w:iCs/>
          <w:sz w:val="20"/>
          <w:szCs w:val="20"/>
        </w:rPr>
      </w:pPr>
      <w:r w:rsidRPr="004E793F">
        <w:rPr>
          <w:rFonts w:ascii="Arial" w:hAnsi="Arial" w:cs="Arial"/>
          <w:i/>
          <w:iCs/>
          <w:sz w:val="20"/>
          <w:szCs w:val="20"/>
        </w:rPr>
        <w:t>Effectif par secteur d’activité</w:t>
      </w:r>
    </w:p>
    <w:p w:rsidR="007D3CA0" w:rsidRPr="004E793F" w:rsidRDefault="007D3CA0" w:rsidP="006C1C5D">
      <w:pPr>
        <w:ind w:left="426" w:hanging="360"/>
        <w:jc w:val="both"/>
        <w:rPr>
          <w:rFonts w:ascii="Arial" w:hAnsi="Arial" w:cs="Arial"/>
          <w:i/>
          <w:iCs/>
          <w:sz w:val="20"/>
          <w:szCs w:val="20"/>
        </w:rPr>
      </w:pPr>
    </w:p>
    <w:p w:rsidR="007D3CA0" w:rsidRPr="004E793F" w:rsidRDefault="007D3CA0" w:rsidP="006C1C5D">
      <w:pPr>
        <w:numPr>
          <w:ilvl w:val="0"/>
          <w:numId w:val="30"/>
        </w:numPr>
        <w:ind w:left="426"/>
        <w:jc w:val="both"/>
        <w:rPr>
          <w:rFonts w:ascii="Arial" w:hAnsi="Arial" w:cs="Arial"/>
          <w:i/>
          <w:iCs/>
          <w:sz w:val="20"/>
          <w:szCs w:val="20"/>
        </w:rPr>
      </w:pPr>
      <w:r w:rsidRPr="004E793F">
        <w:rPr>
          <w:rFonts w:ascii="Arial" w:hAnsi="Arial" w:cs="Arial"/>
          <w:i/>
          <w:iCs/>
          <w:sz w:val="20"/>
          <w:szCs w:val="20"/>
        </w:rPr>
        <w:t>Qualifications, expérience et responsabilités du personnel d’encadrement technique impliqué dans les études BPL ; niveau d’expérience acquis (concerne les directeurs d’étude (DE) et supérieurs)</w:t>
      </w:r>
    </w:p>
    <w:p w:rsidR="007D3CA0" w:rsidRPr="004E793F" w:rsidRDefault="007D3CA0" w:rsidP="006C1C5D">
      <w:pPr>
        <w:ind w:left="426" w:hanging="360"/>
        <w:jc w:val="both"/>
        <w:rPr>
          <w:rFonts w:ascii="Arial" w:hAnsi="Arial" w:cs="Arial"/>
          <w:i/>
          <w:iCs/>
          <w:sz w:val="20"/>
          <w:szCs w:val="20"/>
        </w:rPr>
      </w:pPr>
    </w:p>
    <w:p w:rsidR="007D3CA0" w:rsidRPr="00387804" w:rsidRDefault="007D3CA0" w:rsidP="006C1C5D">
      <w:pPr>
        <w:numPr>
          <w:ilvl w:val="0"/>
          <w:numId w:val="30"/>
        </w:numPr>
        <w:ind w:left="426"/>
        <w:jc w:val="both"/>
        <w:rPr>
          <w:rFonts w:ascii="Arial" w:hAnsi="Arial" w:cs="Arial"/>
          <w:i/>
          <w:iCs/>
          <w:sz w:val="20"/>
          <w:szCs w:val="20"/>
        </w:rPr>
      </w:pPr>
      <w:r w:rsidRPr="004E793F">
        <w:rPr>
          <w:rFonts w:ascii="Arial" w:hAnsi="Arial" w:cs="Arial"/>
          <w:i/>
          <w:iCs/>
          <w:sz w:val="20"/>
          <w:szCs w:val="20"/>
        </w:rPr>
        <w:t>Modalités de remplacement d’un directeur d’étude / responsable principal des essais</w:t>
      </w:r>
    </w:p>
    <w:p w:rsidR="007D3CA0" w:rsidRPr="00387804" w:rsidRDefault="007D3CA0" w:rsidP="006C1C5D">
      <w:pPr>
        <w:ind w:left="426" w:hanging="360"/>
        <w:jc w:val="both"/>
        <w:rPr>
          <w:rFonts w:ascii="Arial" w:hAnsi="Arial" w:cs="Arial"/>
          <w:i/>
          <w:iCs/>
          <w:sz w:val="20"/>
          <w:szCs w:val="20"/>
        </w:rPr>
      </w:pPr>
    </w:p>
    <w:p w:rsidR="007D3CA0" w:rsidRPr="00387804" w:rsidRDefault="007D3CA0" w:rsidP="006C1C5D">
      <w:pPr>
        <w:numPr>
          <w:ilvl w:val="0"/>
          <w:numId w:val="30"/>
        </w:numPr>
        <w:ind w:left="426"/>
        <w:jc w:val="both"/>
        <w:rPr>
          <w:rFonts w:ascii="Arial" w:hAnsi="Arial" w:cs="Arial"/>
          <w:i/>
          <w:iCs/>
          <w:sz w:val="20"/>
          <w:szCs w:val="20"/>
        </w:rPr>
      </w:pPr>
      <w:r w:rsidRPr="00387804">
        <w:rPr>
          <w:rFonts w:ascii="Arial" w:hAnsi="Arial" w:cs="Arial"/>
          <w:i/>
          <w:iCs/>
          <w:sz w:val="20"/>
          <w:szCs w:val="20"/>
        </w:rPr>
        <w:t>Modalités de communication entre la direction de l’installation d’essai, le directeur d’étude, le responsable de l’assurance de la qualité, le personnel de l’étude, la(les) direction(s) du(des) site(s) d’essai et le(s) responsable(s) principal(aux) des essais et son(leurs) service(s) d’assurance qualité dans le cadre des études multi-site</w:t>
      </w:r>
      <w:r w:rsidR="00734EBB">
        <w:rPr>
          <w:rFonts w:ascii="Arial" w:hAnsi="Arial" w:cs="Arial"/>
          <w:i/>
          <w:iCs/>
          <w:sz w:val="20"/>
          <w:szCs w:val="20"/>
        </w:rPr>
        <w:t>s</w:t>
      </w:r>
    </w:p>
    <w:p w:rsidR="007D3CA0" w:rsidRPr="00387804" w:rsidRDefault="007D3CA0" w:rsidP="006C1C5D">
      <w:pPr>
        <w:ind w:left="426" w:hanging="360"/>
        <w:jc w:val="both"/>
        <w:rPr>
          <w:rFonts w:ascii="Arial" w:hAnsi="Arial" w:cs="Arial"/>
          <w:i/>
          <w:iCs/>
          <w:sz w:val="20"/>
          <w:szCs w:val="20"/>
        </w:rPr>
      </w:pPr>
    </w:p>
    <w:p w:rsidR="007D3CA0" w:rsidRPr="00387804" w:rsidRDefault="007D3CA0" w:rsidP="006C1C5D">
      <w:pPr>
        <w:numPr>
          <w:ilvl w:val="0"/>
          <w:numId w:val="30"/>
        </w:numPr>
        <w:ind w:left="426"/>
        <w:jc w:val="both"/>
        <w:rPr>
          <w:rFonts w:ascii="Arial" w:hAnsi="Arial" w:cs="Arial"/>
          <w:i/>
          <w:iCs/>
          <w:sz w:val="20"/>
          <w:szCs w:val="20"/>
        </w:rPr>
      </w:pPr>
      <w:r w:rsidRPr="00387804">
        <w:rPr>
          <w:rFonts w:ascii="Arial" w:hAnsi="Arial" w:cs="Arial"/>
          <w:i/>
          <w:iCs/>
          <w:sz w:val="20"/>
          <w:szCs w:val="20"/>
        </w:rPr>
        <w:t>Liste des personnes autorisées à pratiquer des expérimentations sur les animaux de laboratoire, numéros et dates d’autorisation (des copies à titre d’exemple seront fournies en annexe)</w:t>
      </w:r>
    </w:p>
    <w:p w:rsidR="007D3CA0" w:rsidRPr="00387804" w:rsidRDefault="007D3CA0" w:rsidP="006C1C5D">
      <w:pPr>
        <w:ind w:left="426" w:hanging="360"/>
        <w:jc w:val="both"/>
        <w:rPr>
          <w:rFonts w:ascii="Arial" w:hAnsi="Arial" w:cs="Arial"/>
          <w:i/>
          <w:iCs/>
          <w:sz w:val="20"/>
          <w:szCs w:val="20"/>
        </w:rPr>
      </w:pPr>
    </w:p>
    <w:p w:rsidR="007D3CA0" w:rsidRPr="00387804" w:rsidRDefault="007D3CA0" w:rsidP="006C1C5D">
      <w:pPr>
        <w:numPr>
          <w:ilvl w:val="0"/>
          <w:numId w:val="30"/>
        </w:numPr>
        <w:ind w:left="426"/>
        <w:jc w:val="both"/>
        <w:rPr>
          <w:rFonts w:ascii="Arial" w:hAnsi="Arial" w:cs="Arial"/>
          <w:i/>
          <w:iCs/>
          <w:sz w:val="20"/>
          <w:szCs w:val="20"/>
        </w:rPr>
      </w:pPr>
      <w:r w:rsidRPr="00387804">
        <w:rPr>
          <w:rFonts w:ascii="Arial" w:hAnsi="Arial" w:cs="Arial"/>
          <w:i/>
          <w:iCs/>
          <w:sz w:val="20"/>
          <w:szCs w:val="20"/>
        </w:rPr>
        <w:t>Description des tâches (définitions de fonction) des responsables de niveau professionnel et technique ; moyens et fréquence d’actualisation de ces documents.</w:t>
      </w:r>
    </w:p>
    <w:p w:rsidR="007D3CA0" w:rsidRDefault="007D3CA0" w:rsidP="006C1C5D">
      <w:pPr>
        <w:ind w:left="426"/>
        <w:jc w:val="both"/>
        <w:rPr>
          <w:rFonts w:ascii="Arial" w:hAnsi="Arial" w:cs="Arial"/>
          <w:i/>
          <w:iCs/>
          <w:sz w:val="20"/>
          <w:szCs w:val="20"/>
        </w:rPr>
      </w:pPr>
      <w:r w:rsidRPr="00387804">
        <w:rPr>
          <w:rFonts w:ascii="Arial" w:hAnsi="Arial" w:cs="Arial"/>
          <w:i/>
          <w:iCs/>
          <w:sz w:val="20"/>
          <w:szCs w:val="20"/>
        </w:rPr>
        <w:t>A titre d’exemple, des copies représentatives seront fournies en annexe</w:t>
      </w:r>
    </w:p>
    <w:p w:rsidR="007D3CA0" w:rsidRDefault="007D3CA0" w:rsidP="00AE5A2B">
      <w:pPr>
        <w:tabs>
          <w:tab w:val="left" w:pos="709"/>
        </w:tabs>
        <w:ind w:hanging="360"/>
        <w:jc w:val="both"/>
        <w:rPr>
          <w:rFonts w:ascii="Arial" w:hAnsi="Arial" w:cs="Arial"/>
          <w:i/>
          <w:iCs/>
          <w:sz w:val="20"/>
          <w:szCs w:val="20"/>
        </w:rPr>
      </w:pPr>
    </w:p>
    <w:p w:rsidR="007D3CA0" w:rsidRPr="004E793F" w:rsidRDefault="007D3CA0" w:rsidP="006C1C5D">
      <w:pPr>
        <w:numPr>
          <w:ilvl w:val="0"/>
          <w:numId w:val="30"/>
        </w:numPr>
        <w:ind w:left="426" w:hanging="66"/>
        <w:jc w:val="both"/>
        <w:rPr>
          <w:rFonts w:ascii="Arial" w:hAnsi="Arial" w:cs="Arial"/>
          <w:i/>
          <w:iCs/>
          <w:sz w:val="20"/>
          <w:szCs w:val="20"/>
        </w:rPr>
      </w:pPr>
      <w:r w:rsidRPr="00387804">
        <w:rPr>
          <w:rFonts w:ascii="Arial" w:hAnsi="Arial" w:cs="Arial"/>
          <w:i/>
          <w:iCs/>
          <w:sz w:val="20"/>
          <w:szCs w:val="20"/>
        </w:rPr>
        <w:lastRenderedPageBreak/>
        <w:t xml:space="preserve">Politique de formation du personnel, dossiers sur les programmes de </w:t>
      </w:r>
      <w:r w:rsidRPr="004E793F">
        <w:rPr>
          <w:rFonts w:ascii="Arial" w:hAnsi="Arial" w:cs="Arial"/>
          <w:i/>
          <w:iCs/>
          <w:sz w:val="20"/>
          <w:szCs w:val="20"/>
        </w:rPr>
        <w:t>formation (constitution)</w:t>
      </w:r>
    </w:p>
    <w:p w:rsidR="007D3CA0" w:rsidRPr="004E793F" w:rsidRDefault="007D3CA0" w:rsidP="006C1C5D">
      <w:pPr>
        <w:ind w:left="426" w:hanging="66"/>
        <w:jc w:val="both"/>
        <w:rPr>
          <w:rFonts w:ascii="Arial" w:hAnsi="Arial" w:cs="Arial"/>
          <w:i/>
          <w:iCs/>
          <w:sz w:val="20"/>
          <w:szCs w:val="20"/>
        </w:rPr>
      </w:pPr>
      <w:r w:rsidRPr="004E793F">
        <w:rPr>
          <w:rFonts w:ascii="Arial" w:hAnsi="Arial" w:cs="Arial"/>
          <w:i/>
          <w:iCs/>
          <w:sz w:val="20"/>
          <w:szCs w:val="20"/>
        </w:rPr>
        <w:t>Personne désignée comme responsable de la formation</w:t>
      </w:r>
    </w:p>
    <w:p w:rsidR="007D3CA0" w:rsidRPr="004E793F" w:rsidRDefault="007D3CA0" w:rsidP="006C1C5D">
      <w:pPr>
        <w:ind w:left="426" w:hanging="66"/>
        <w:jc w:val="both"/>
        <w:rPr>
          <w:rFonts w:ascii="Arial" w:hAnsi="Arial" w:cs="Arial"/>
          <w:i/>
          <w:iCs/>
          <w:sz w:val="20"/>
          <w:szCs w:val="20"/>
        </w:rPr>
      </w:pPr>
      <w:r w:rsidRPr="004E793F">
        <w:rPr>
          <w:rFonts w:ascii="Arial" w:hAnsi="Arial" w:cs="Arial"/>
          <w:i/>
          <w:iCs/>
          <w:sz w:val="20"/>
          <w:szCs w:val="20"/>
        </w:rPr>
        <w:t>A titre d’exemple, des copies représentatives pourront être fournies en annexe</w:t>
      </w:r>
    </w:p>
    <w:p w:rsidR="007D3CA0" w:rsidRPr="004E793F" w:rsidRDefault="007D3CA0" w:rsidP="006C1C5D">
      <w:pPr>
        <w:ind w:left="426" w:hanging="66"/>
        <w:jc w:val="both"/>
        <w:rPr>
          <w:rFonts w:ascii="Arial" w:hAnsi="Arial" w:cs="Arial"/>
          <w:i/>
          <w:iCs/>
          <w:sz w:val="20"/>
          <w:szCs w:val="20"/>
        </w:rPr>
      </w:pPr>
    </w:p>
    <w:p w:rsidR="007D3CA0" w:rsidRPr="004E793F" w:rsidRDefault="007D3CA0" w:rsidP="006C1C5D">
      <w:pPr>
        <w:numPr>
          <w:ilvl w:val="0"/>
          <w:numId w:val="30"/>
        </w:numPr>
        <w:ind w:left="426" w:hanging="66"/>
        <w:jc w:val="both"/>
        <w:rPr>
          <w:rFonts w:ascii="Arial" w:hAnsi="Arial" w:cs="Arial"/>
          <w:i/>
          <w:iCs/>
          <w:sz w:val="20"/>
          <w:szCs w:val="20"/>
        </w:rPr>
      </w:pPr>
      <w:r w:rsidRPr="004E793F">
        <w:rPr>
          <w:rFonts w:ascii="Arial" w:hAnsi="Arial" w:cs="Arial"/>
          <w:i/>
          <w:iCs/>
          <w:sz w:val="20"/>
          <w:szCs w:val="20"/>
        </w:rPr>
        <w:t>Règles d’hygiène et de sécurité</w:t>
      </w:r>
    </w:p>
    <w:p w:rsidR="007D3CA0" w:rsidRPr="004E793F" w:rsidRDefault="007D3CA0" w:rsidP="006C1C5D">
      <w:pPr>
        <w:ind w:left="426" w:hanging="66"/>
        <w:jc w:val="both"/>
        <w:rPr>
          <w:rFonts w:ascii="Arial" w:hAnsi="Arial" w:cs="Arial"/>
          <w:i/>
          <w:iCs/>
          <w:sz w:val="20"/>
          <w:szCs w:val="20"/>
        </w:rPr>
      </w:pPr>
      <w:r w:rsidRPr="004E793F">
        <w:rPr>
          <w:rFonts w:ascii="Arial" w:hAnsi="Arial" w:cs="Arial"/>
          <w:i/>
          <w:iCs/>
          <w:sz w:val="20"/>
          <w:szCs w:val="20"/>
        </w:rPr>
        <w:t>Politique en matière de surveillance sanitaire du personnel</w:t>
      </w:r>
    </w:p>
    <w:p w:rsidR="007D3CA0" w:rsidRPr="004E793F" w:rsidRDefault="007D3CA0" w:rsidP="006C1C5D">
      <w:pPr>
        <w:ind w:left="426" w:hanging="66"/>
        <w:jc w:val="both"/>
        <w:rPr>
          <w:rFonts w:ascii="Arial" w:hAnsi="Arial" w:cs="Arial"/>
          <w:i/>
          <w:iCs/>
          <w:sz w:val="20"/>
          <w:szCs w:val="20"/>
        </w:rPr>
      </w:pPr>
      <w:r w:rsidRPr="004E793F">
        <w:rPr>
          <w:rFonts w:ascii="Arial" w:hAnsi="Arial" w:cs="Arial"/>
          <w:i/>
          <w:iCs/>
          <w:sz w:val="20"/>
          <w:szCs w:val="20"/>
        </w:rPr>
        <w:t>Le personnel a-t-il accès aux fiches de sécurité des éléments de référence / essais ?</w:t>
      </w:r>
    </w:p>
    <w:p w:rsidR="007D3CA0" w:rsidRPr="004E793F" w:rsidRDefault="007D3CA0" w:rsidP="006C1C5D">
      <w:pPr>
        <w:ind w:left="426" w:hanging="66"/>
        <w:jc w:val="both"/>
        <w:rPr>
          <w:rFonts w:ascii="Arial" w:hAnsi="Arial" w:cs="Arial"/>
          <w:i/>
          <w:iCs/>
          <w:sz w:val="20"/>
          <w:szCs w:val="20"/>
        </w:rPr>
      </w:pPr>
      <w:r w:rsidRPr="004E793F">
        <w:rPr>
          <w:rFonts w:ascii="Arial" w:hAnsi="Arial" w:cs="Arial"/>
          <w:i/>
          <w:iCs/>
          <w:sz w:val="20"/>
          <w:szCs w:val="20"/>
        </w:rPr>
        <w:t xml:space="preserve">Quelles sont les conditions d’asepsie et précautions prescrites dans la conduite d’études in vitro (produits chimiques dangereux ou matériel biologique) ? </w:t>
      </w:r>
    </w:p>
    <w:p w:rsidR="007D3CA0" w:rsidRPr="004E793F" w:rsidRDefault="007D3CA0" w:rsidP="006C1C5D">
      <w:pPr>
        <w:ind w:left="426" w:hanging="66"/>
        <w:jc w:val="both"/>
        <w:rPr>
          <w:rFonts w:ascii="Arial" w:hAnsi="Arial" w:cs="Arial"/>
          <w:i/>
          <w:iCs/>
          <w:sz w:val="20"/>
          <w:szCs w:val="20"/>
        </w:rPr>
      </w:pPr>
      <w:r w:rsidRPr="004E793F">
        <w:rPr>
          <w:rFonts w:ascii="Arial" w:hAnsi="Arial" w:cs="Arial"/>
          <w:i/>
          <w:iCs/>
          <w:sz w:val="20"/>
          <w:szCs w:val="20"/>
        </w:rPr>
        <w:t>Restrictions d’accès aux différentes zones d’activité pour les membres du personnel dont l’état de santé pourrait influer sur les résultats de l’étude ; documentation ?</w:t>
      </w:r>
    </w:p>
    <w:p w:rsidR="007D3CA0" w:rsidRPr="004E793F" w:rsidRDefault="007D3CA0" w:rsidP="006C1C5D">
      <w:pPr>
        <w:ind w:left="426" w:hanging="66"/>
        <w:jc w:val="both"/>
        <w:rPr>
          <w:rFonts w:ascii="Arial" w:hAnsi="Arial" w:cs="Arial"/>
          <w:i/>
          <w:iCs/>
          <w:sz w:val="20"/>
          <w:szCs w:val="20"/>
        </w:rPr>
      </w:pPr>
    </w:p>
    <w:p w:rsidR="007D3CA0" w:rsidRPr="004E793F" w:rsidRDefault="007D3CA0" w:rsidP="006C1C5D">
      <w:pPr>
        <w:numPr>
          <w:ilvl w:val="0"/>
          <w:numId w:val="30"/>
        </w:numPr>
        <w:ind w:left="426" w:hanging="66"/>
        <w:jc w:val="both"/>
        <w:rPr>
          <w:rFonts w:ascii="Arial" w:hAnsi="Arial" w:cs="Arial"/>
          <w:i/>
          <w:iCs/>
          <w:sz w:val="20"/>
          <w:szCs w:val="20"/>
        </w:rPr>
      </w:pPr>
      <w:r w:rsidRPr="004E793F">
        <w:rPr>
          <w:rFonts w:ascii="Arial" w:hAnsi="Arial" w:cs="Arial"/>
          <w:i/>
          <w:iCs/>
          <w:sz w:val="20"/>
          <w:szCs w:val="20"/>
        </w:rPr>
        <w:t>Organisation du système de garde et personnel impliqué (permanence scientifique et technique / effraction, alarmes température ou incendie, animalerie)</w:t>
      </w:r>
    </w:p>
    <w:p w:rsidR="007D3CA0" w:rsidRPr="004E793F" w:rsidRDefault="007D3CA0" w:rsidP="00AE5A2B">
      <w:pPr>
        <w:jc w:val="both"/>
        <w:rPr>
          <w:rFonts w:ascii="Arial" w:hAnsi="Arial" w:cs="Arial"/>
          <w:i/>
          <w:iCs/>
          <w:sz w:val="20"/>
          <w:szCs w:val="20"/>
        </w:rPr>
      </w:pPr>
    </w:p>
    <w:p w:rsidR="007D3CA0" w:rsidRPr="004E793F" w:rsidRDefault="007D3CA0" w:rsidP="00C436D6">
      <w:pPr>
        <w:pStyle w:val="Titre2"/>
      </w:pPr>
      <w:bookmarkStart w:id="65" w:name="_Toc241398683"/>
      <w:bookmarkStart w:id="66" w:name="_Toc241398848"/>
      <w:bookmarkStart w:id="67" w:name="_Toc242667190"/>
      <w:bookmarkStart w:id="68" w:name="_Toc242667566"/>
      <w:bookmarkStart w:id="69" w:name="_Toc242667734"/>
      <w:bookmarkStart w:id="70" w:name="_Toc242667798"/>
      <w:bookmarkStart w:id="71" w:name="_Toc242850934"/>
      <w:bookmarkStart w:id="72" w:name="_Toc256503095"/>
      <w:r w:rsidRPr="004E793F">
        <w:t>Contrats de sous-traitance et cahiers des charges</w:t>
      </w:r>
      <w:bookmarkEnd w:id="65"/>
      <w:bookmarkEnd w:id="66"/>
      <w:bookmarkEnd w:id="67"/>
      <w:bookmarkEnd w:id="68"/>
      <w:bookmarkEnd w:id="69"/>
      <w:bookmarkEnd w:id="70"/>
      <w:bookmarkEnd w:id="71"/>
      <w:bookmarkEnd w:id="72"/>
    </w:p>
    <w:p w:rsidR="007D3CA0" w:rsidRPr="00387804" w:rsidRDefault="007D3CA0" w:rsidP="00AE5A2B">
      <w:pPr>
        <w:ind w:left="-207"/>
        <w:jc w:val="both"/>
        <w:rPr>
          <w:rFonts w:ascii="Arial" w:hAnsi="Arial" w:cs="Arial"/>
          <w:i/>
          <w:iCs/>
          <w:sz w:val="20"/>
          <w:szCs w:val="20"/>
        </w:rPr>
      </w:pPr>
    </w:p>
    <w:p w:rsidR="007D3CA0" w:rsidRPr="00387804" w:rsidRDefault="007D3CA0" w:rsidP="00A46FE6">
      <w:pPr>
        <w:numPr>
          <w:ilvl w:val="0"/>
          <w:numId w:val="31"/>
        </w:numPr>
        <w:jc w:val="both"/>
        <w:rPr>
          <w:rFonts w:ascii="Arial" w:hAnsi="Arial" w:cs="Arial"/>
          <w:i/>
          <w:iCs/>
          <w:sz w:val="20"/>
          <w:szCs w:val="20"/>
        </w:rPr>
      </w:pPr>
      <w:r w:rsidRPr="00387804">
        <w:rPr>
          <w:rFonts w:ascii="Arial" w:hAnsi="Arial" w:cs="Arial"/>
          <w:i/>
          <w:iCs/>
          <w:sz w:val="20"/>
          <w:szCs w:val="20"/>
        </w:rPr>
        <w:t>Quels sont les</w:t>
      </w:r>
      <w:r w:rsidR="004E793F">
        <w:rPr>
          <w:rFonts w:ascii="Arial" w:hAnsi="Arial" w:cs="Arial"/>
          <w:i/>
          <w:iCs/>
          <w:sz w:val="20"/>
          <w:szCs w:val="20"/>
        </w:rPr>
        <w:t xml:space="preserve"> </w:t>
      </w:r>
      <w:r w:rsidRPr="00387804">
        <w:rPr>
          <w:rFonts w:ascii="Arial" w:hAnsi="Arial" w:cs="Arial"/>
          <w:i/>
          <w:iCs/>
          <w:sz w:val="20"/>
          <w:szCs w:val="20"/>
        </w:rPr>
        <w:t>prestataires de service ?</w:t>
      </w:r>
    </w:p>
    <w:p w:rsidR="007D3CA0" w:rsidRPr="00387804" w:rsidRDefault="007D3CA0" w:rsidP="00A46FE6">
      <w:pPr>
        <w:numPr>
          <w:ilvl w:val="0"/>
          <w:numId w:val="5"/>
        </w:numPr>
        <w:jc w:val="both"/>
        <w:rPr>
          <w:rFonts w:ascii="Arial" w:hAnsi="Arial" w:cs="Arial"/>
          <w:i/>
          <w:iCs/>
          <w:sz w:val="20"/>
          <w:szCs w:val="20"/>
        </w:rPr>
      </w:pPr>
      <w:r w:rsidRPr="00387804">
        <w:rPr>
          <w:rFonts w:ascii="Arial" w:hAnsi="Arial" w:cs="Arial"/>
          <w:i/>
          <w:iCs/>
          <w:sz w:val="20"/>
          <w:szCs w:val="20"/>
        </w:rPr>
        <w:t>Sous-traitance scientifique -  partie d’étude de sécurité</w:t>
      </w:r>
    </w:p>
    <w:p w:rsidR="007D3CA0" w:rsidRDefault="007D3CA0" w:rsidP="00A46FE6">
      <w:pPr>
        <w:numPr>
          <w:ilvl w:val="0"/>
          <w:numId w:val="5"/>
        </w:numPr>
        <w:jc w:val="both"/>
        <w:rPr>
          <w:rFonts w:ascii="Arial" w:hAnsi="Arial" w:cs="Arial"/>
          <w:i/>
          <w:iCs/>
          <w:sz w:val="20"/>
          <w:szCs w:val="20"/>
        </w:rPr>
      </w:pPr>
      <w:r w:rsidRPr="00387804">
        <w:rPr>
          <w:rFonts w:ascii="Arial" w:hAnsi="Arial" w:cs="Arial"/>
          <w:i/>
          <w:iCs/>
          <w:sz w:val="20"/>
          <w:szCs w:val="20"/>
        </w:rPr>
        <w:t>Autres prestataires de services pour les installations, équipements, déchets…</w:t>
      </w:r>
    </w:p>
    <w:p w:rsidR="007D3CA0" w:rsidRDefault="007D3CA0" w:rsidP="00AE5A2B">
      <w:pPr>
        <w:ind w:left="720" w:hanging="360"/>
        <w:jc w:val="both"/>
        <w:rPr>
          <w:rFonts w:ascii="Arial" w:hAnsi="Arial" w:cs="Arial"/>
          <w:i/>
          <w:iCs/>
          <w:sz w:val="20"/>
          <w:szCs w:val="20"/>
        </w:rPr>
      </w:pPr>
    </w:p>
    <w:p w:rsidR="007D3CA0" w:rsidRPr="00734EBB" w:rsidRDefault="007D3CA0" w:rsidP="006C1C5D">
      <w:pPr>
        <w:numPr>
          <w:ilvl w:val="0"/>
          <w:numId w:val="31"/>
        </w:numPr>
        <w:ind w:left="709"/>
        <w:jc w:val="both"/>
        <w:rPr>
          <w:rFonts w:ascii="Arial" w:hAnsi="Arial" w:cs="Arial"/>
          <w:i/>
          <w:iCs/>
          <w:sz w:val="20"/>
          <w:szCs w:val="20"/>
        </w:rPr>
      </w:pPr>
      <w:r w:rsidRPr="004E793F">
        <w:rPr>
          <w:rFonts w:ascii="Arial" w:hAnsi="Arial" w:cs="Arial"/>
          <w:i/>
          <w:iCs/>
          <w:sz w:val="20"/>
          <w:szCs w:val="20"/>
        </w:rPr>
        <w:t>Des contrats existent-ils</w:t>
      </w:r>
      <w:r w:rsidR="00734EBB">
        <w:rPr>
          <w:rFonts w:ascii="Arial" w:hAnsi="Arial" w:cs="Arial"/>
          <w:i/>
          <w:iCs/>
          <w:sz w:val="20"/>
          <w:szCs w:val="20"/>
        </w:rPr>
        <w:t xml:space="preserve"> ? </w:t>
      </w:r>
      <w:r w:rsidRPr="00734EBB">
        <w:rPr>
          <w:rFonts w:ascii="Arial" w:hAnsi="Arial" w:cs="Arial"/>
          <w:i/>
          <w:iCs/>
          <w:sz w:val="20"/>
          <w:szCs w:val="20"/>
        </w:rPr>
        <w:t>(oui/n</w:t>
      </w:r>
      <w:r w:rsidR="00734EBB">
        <w:rPr>
          <w:rFonts w:ascii="Arial" w:hAnsi="Arial" w:cs="Arial"/>
          <w:i/>
          <w:iCs/>
          <w:sz w:val="20"/>
          <w:szCs w:val="20"/>
        </w:rPr>
        <w:t>on, liste avec date en annexe)</w:t>
      </w:r>
    </w:p>
    <w:p w:rsidR="00885A4C" w:rsidRPr="004E793F" w:rsidRDefault="00885A4C" w:rsidP="00AE5A2B">
      <w:pPr>
        <w:ind w:left="360"/>
        <w:jc w:val="both"/>
        <w:rPr>
          <w:rFonts w:ascii="Arial" w:hAnsi="Arial" w:cs="Arial"/>
          <w:i/>
          <w:iCs/>
          <w:sz w:val="20"/>
          <w:szCs w:val="20"/>
        </w:rPr>
      </w:pPr>
    </w:p>
    <w:p w:rsidR="007D3CA0" w:rsidRPr="00387804" w:rsidRDefault="007D3CA0" w:rsidP="00C436D6">
      <w:pPr>
        <w:pStyle w:val="Titre2"/>
      </w:pPr>
      <w:bookmarkStart w:id="73" w:name="_Toc241398684"/>
      <w:bookmarkStart w:id="74" w:name="_Toc241398849"/>
      <w:bookmarkStart w:id="75" w:name="_Toc242667191"/>
      <w:bookmarkStart w:id="76" w:name="_Toc242667567"/>
      <w:bookmarkStart w:id="77" w:name="_Toc242667735"/>
      <w:bookmarkStart w:id="78" w:name="_Toc242667799"/>
      <w:bookmarkStart w:id="79" w:name="_Toc242850935"/>
      <w:bookmarkStart w:id="80" w:name="_Toc256503096"/>
      <w:r w:rsidRPr="00387804">
        <w:t>Etudes effectuées</w:t>
      </w:r>
      <w:bookmarkEnd w:id="73"/>
      <w:bookmarkEnd w:id="74"/>
      <w:bookmarkEnd w:id="75"/>
      <w:bookmarkEnd w:id="76"/>
      <w:bookmarkEnd w:id="77"/>
      <w:bookmarkEnd w:id="78"/>
      <w:bookmarkEnd w:id="79"/>
      <w:bookmarkEnd w:id="80"/>
    </w:p>
    <w:p w:rsidR="007D3CA0" w:rsidRPr="00387804" w:rsidRDefault="007D3CA0" w:rsidP="00AE5A2B">
      <w:pPr>
        <w:ind w:left="153"/>
        <w:jc w:val="both"/>
        <w:rPr>
          <w:rFonts w:ascii="Arial" w:hAnsi="Arial" w:cs="Arial"/>
          <w:i/>
          <w:iCs/>
          <w:sz w:val="20"/>
          <w:szCs w:val="20"/>
        </w:rPr>
      </w:pPr>
    </w:p>
    <w:p w:rsidR="007D3CA0" w:rsidRPr="00387804" w:rsidRDefault="007D3CA0" w:rsidP="00A46FE6">
      <w:pPr>
        <w:numPr>
          <w:ilvl w:val="0"/>
          <w:numId w:val="32"/>
        </w:numPr>
        <w:jc w:val="both"/>
        <w:rPr>
          <w:rFonts w:ascii="Arial" w:hAnsi="Arial" w:cs="Arial"/>
          <w:i/>
          <w:iCs/>
          <w:sz w:val="20"/>
          <w:szCs w:val="20"/>
        </w:rPr>
      </w:pPr>
      <w:r w:rsidRPr="00387804">
        <w:rPr>
          <w:rFonts w:ascii="Arial" w:hAnsi="Arial" w:cs="Arial"/>
          <w:i/>
          <w:iCs/>
          <w:sz w:val="20"/>
          <w:szCs w:val="20"/>
        </w:rPr>
        <w:t>Essais de sécurité non cliniques devant être réalisés selon les  BPL</w:t>
      </w:r>
    </w:p>
    <w:p w:rsidR="007D3CA0" w:rsidRPr="00387804" w:rsidRDefault="007D3CA0" w:rsidP="00AE5A2B">
      <w:pPr>
        <w:ind w:left="709"/>
        <w:jc w:val="both"/>
        <w:rPr>
          <w:rFonts w:ascii="Arial" w:hAnsi="Arial" w:cs="Arial"/>
          <w:i/>
          <w:iCs/>
          <w:sz w:val="20"/>
          <w:szCs w:val="20"/>
        </w:rPr>
      </w:pPr>
      <w:r w:rsidRPr="00387804">
        <w:rPr>
          <w:rFonts w:ascii="Arial" w:hAnsi="Arial" w:cs="Arial"/>
          <w:i/>
          <w:iCs/>
          <w:sz w:val="20"/>
          <w:szCs w:val="20"/>
        </w:rPr>
        <w:t>Liste des études en cours et terminées (au moins les 2 dernières années ou la période écoulée depuis la dernière inspection) donnée en annexe.</w:t>
      </w:r>
    </w:p>
    <w:p w:rsidR="007D3CA0" w:rsidRDefault="007D3CA0" w:rsidP="00AE5A2B">
      <w:pPr>
        <w:ind w:left="709"/>
        <w:jc w:val="both"/>
        <w:rPr>
          <w:rFonts w:ascii="Arial" w:hAnsi="Arial" w:cs="Arial"/>
          <w:i/>
          <w:iCs/>
          <w:sz w:val="20"/>
          <w:szCs w:val="20"/>
        </w:rPr>
      </w:pPr>
      <w:r w:rsidRPr="00387804">
        <w:rPr>
          <w:rFonts w:ascii="Arial" w:hAnsi="Arial" w:cs="Arial"/>
          <w:i/>
          <w:iCs/>
          <w:sz w:val="20"/>
          <w:szCs w:val="20"/>
        </w:rPr>
        <w:t>Présentation du plan chronologique des études</w:t>
      </w:r>
    </w:p>
    <w:p w:rsidR="007D3CA0" w:rsidRDefault="007D3CA0" w:rsidP="00AE5A2B">
      <w:pPr>
        <w:ind w:left="720" w:hanging="360"/>
        <w:jc w:val="both"/>
        <w:rPr>
          <w:rFonts w:ascii="Arial" w:hAnsi="Arial" w:cs="Arial"/>
          <w:i/>
          <w:iCs/>
          <w:sz w:val="20"/>
          <w:szCs w:val="20"/>
        </w:rPr>
      </w:pPr>
    </w:p>
    <w:p w:rsidR="007D3CA0" w:rsidRPr="00387804" w:rsidRDefault="007D3CA0" w:rsidP="00A46FE6">
      <w:pPr>
        <w:numPr>
          <w:ilvl w:val="0"/>
          <w:numId w:val="32"/>
        </w:numPr>
        <w:jc w:val="both"/>
        <w:rPr>
          <w:rFonts w:ascii="Arial" w:hAnsi="Arial" w:cs="Arial"/>
          <w:i/>
          <w:iCs/>
          <w:sz w:val="20"/>
          <w:szCs w:val="20"/>
        </w:rPr>
      </w:pPr>
      <w:r w:rsidRPr="00387804">
        <w:rPr>
          <w:rFonts w:ascii="Arial" w:hAnsi="Arial" w:cs="Arial"/>
          <w:i/>
          <w:iCs/>
          <w:sz w:val="20"/>
          <w:szCs w:val="20"/>
        </w:rPr>
        <w:t xml:space="preserve">Etudes non </w:t>
      </w:r>
      <w:r w:rsidRPr="004E793F">
        <w:rPr>
          <w:rFonts w:ascii="Arial" w:hAnsi="Arial" w:cs="Arial"/>
          <w:i/>
          <w:iCs/>
          <w:sz w:val="20"/>
          <w:szCs w:val="20"/>
        </w:rPr>
        <w:t>réglementaires (non destinées à la constitution d’un dossier d’autorisation de mise sur le marché (AMM) et points divers</w:t>
      </w:r>
    </w:p>
    <w:p w:rsidR="007D3CA0" w:rsidRPr="00387804" w:rsidRDefault="007D3CA0" w:rsidP="00AE5A2B">
      <w:pPr>
        <w:ind w:left="709"/>
        <w:jc w:val="both"/>
        <w:rPr>
          <w:rFonts w:ascii="Arial" w:hAnsi="Arial" w:cs="Arial"/>
          <w:i/>
          <w:iCs/>
          <w:sz w:val="20"/>
          <w:szCs w:val="20"/>
        </w:rPr>
      </w:pPr>
      <w:r w:rsidRPr="00387804">
        <w:rPr>
          <w:rFonts w:ascii="Arial" w:hAnsi="Arial" w:cs="Arial"/>
          <w:i/>
          <w:iCs/>
          <w:sz w:val="20"/>
          <w:szCs w:val="20"/>
        </w:rPr>
        <w:t>Sont-elles réalisées dans l’esprit des BPL ? Différences entre les deux ?</w:t>
      </w:r>
    </w:p>
    <w:p w:rsidR="007D3CA0" w:rsidRPr="00387804" w:rsidRDefault="007D3CA0" w:rsidP="00AE5A2B">
      <w:pPr>
        <w:ind w:left="709"/>
        <w:jc w:val="both"/>
        <w:rPr>
          <w:rFonts w:ascii="Arial" w:hAnsi="Arial" w:cs="Arial"/>
          <w:i/>
          <w:iCs/>
          <w:sz w:val="20"/>
          <w:szCs w:val="20"/>
        </w:rPr>
      </w:pPr>
      <w:r w:rsidRPr="00387804">
        <w:rPr>
          <w:rFonts w:ascii="Arial" w:hAnsi="Arial" w:cs="Arial"/>
          <w:i/>
          <w:iCs/>
          <w:sz w:val="20"/>
          <w:szCs w:val="20"/>
        </w:rPr>
        <w:t>Inscription dans la planification des études ?</w:t>
      </w:r>
    </w:p>
    <w:p w:rsidR="007D3CA0" w:rsidRDefault="007D3CA0" w:rsidP="00AE5A2B">
      <w:pPr>
        <w:ind w:left="709"/>
        <w:jc w:val="both"/>
        <w:rPr>
          <w:rFonts w:ascii="Arial" w:hAnsi="Arial" w:cs="Arial"/>
          <w:i/>
          <w:iCs/>
          <w:sz w:val="20"/>
          <w:szCs w:val="20"/>
        </w:rPr>
      </w:pPr>
      <w:r w:rsidRPr="00387804">
        <w:rPr>
          <w:rFonts w:ascii="Arial" w:hAnsi="Arial" w:cs="Arial"/>
          <w:i/>
          <w:iCs/>
          <w:sz w:val="20"/>
          <w:szCs w:val="20"/>
        </w:rPr>
        <w:t>Identification des études interrompues ?</w:t>
      </w:r>
    </w:p>
    <w:p w:rsidR="007D3CA0" w:rsidRDefault="007D3CA0" w:rsidP="00AE5A2B">
      <w:pPr>
        <w:ind w:left="720" w:hanging="360"/>
        <w:jc w:val="both"/>
        <w:rPr>
          <w:rFonts w:ascii="Arial" w:hAnsi="Arial" w:cs="Arial"/>
          <w:i/>
          <w:iCs/>
          <w:sz w:val="20"/>
          <w:szCs w:val="20"/>
        </w:rPr>
      </w:pPr>
    </w:p>
    <w:p w:rsidR="007D3CA0" w:rsidRPr="004E793F" w:rsidRDefault="007D3CA0" w:rsidP="00A46FE6">
      <w:pPr>
        <w:numPr>
          <w:ilvl w:val="0"/>
          <w:numId w:val="32"/>
        </w:numPr>
        <w:jc w:val="both"/>
        <w:rPr>
          <w:rFonts w:ascii="Arial" w:hAnsi="Arial" w:cs="Arial"/>
          <w:i/>
          <w:iCs/>
          <w:sz w:val="20"/>
          <w:szCs w:val="20"/>
        </w:rPr>
      </w:pPr>
      <w:r w:rsidRPr="004E793F">
        <w:rPr>
          <w:rFonts w:ascii="Arial" w:hAnsi="Arial" w:cs="Arial"/>
          <w:i/>
          <w:iCs/>
          <w:sz w:val="20"/>
          <w:szCs w:val="20"/>
        </w:rPr>
        <w:t>Catégories d’éléments d’essai testés, y compris ceux non relatifs aux médicaments vétérinaires (biocides, substances chimiques, immunologiques,…) .</w:t>
      </w:r>
    </w:p>
    <w:p w:rsidR="007D3CA0" w:rsidRDefault="007D3CA0" w:rsidP="00AE5A2B">
      <w:pPr>
        <w:ind w:left="720" w:hanging="360"/>
        <w:jc w:val="both"/>
        <w:rPr>
          <w:rFonts w:ascii="Arial" w:hAnsi="Arial" w:cs="Arial"/>
          <w:i/>
          <w:iCs/>
          <w:sz w:val="20"/>
          <w:szCs w:val="20"/>
        </w:rPr>
      </w:pPr>
    </w:p>
    <w:p w:rsidR="007D3CA0" w:rsidRPr="00387804" w:rsidRDefault="007D3CA0" w:rsidP="00A46FE6">
      <w:pPr>
        <w:numPr>
          <w:ilvl w:val="0"/>
          <w:numId w:val="32"/>
        </w:numPr>
        <w:jc w:val="both"/>
        <w:rPr>
          <w:rFonts w:ascii="Arial" w:hAnsi="Arial" w:cs="Arial"/>
          <w:i/>
          <w:iCs/>
          <w:sz w:val="20"/>
          <w:szCs w:val="20"/>
        </w:rPr>
      </w:pPr>
      <w:r w:rsidRPr="00387804">
        <w:rPr>
          <w:rFonts w:ascii="Arial" w:hAnsi="Arial" w:cs="Arial"/>
          <w:i/>
          <w:iCs/>
          <w:sz w:val="20"/>
          <w:szCs w:val="20"/>
        </w:rPr>
        <w:t xml:space="preserve">Evaluation des volumes de travaux entrepris dans l’installation/site d’essai </w:t>
      </w:r>
    </w:p>
    <w:p w:rsidR="007D3CA0" w:rsidRPr="00387804" w:rsidRDefault="007D3CA0" w:rsidP="00AE5A2B">
      <w:pPr>
        <w:ind w:left="709"/>
        <w:jc w:val="both"/>
        <w:rPr>
          <w:rFonts w:ascii="Arial" w:hAnsi="Arial" w:cs="Arial"/>
          <w:i/>
          <w:iCs/>
          <w:sz w:val="20"/>
          <w:szCs w:val="20"/>
        </w:rPr>
      </w:pPr>
      <w:r w:rsidRPr="00387804">
        <w:rPr>
          <w:rFonts w:ascii="Arial" w:hAnsi="Arial" w:cs="Arial"/>
          <w:i/>
          <w:iCs/>
          <w:sz w:val="20"/>
          <w:szCs w:val="20"/>
        </w:rPr>
        <w:t>Méthodes d’évaluation de la charge de travail du personnel ?</w:t>
      </w:r>
    </w:p>
    <w:p w:rsidR="007D3CA0" w:rsidRPr="00387804" w:rsidRDefault="007D3CA0" w:rsidP="00AE5A2B">
      <w:pPr>
        <w:ind w:left="709"/>
        <w:jc w:val="both"/>
        <w:rPr>
          <w:rFonts w:ascii="Arial" w:hAnsi="Arial" w:cs="Arial"/>
          <w:i/>
          <w:iCs/>
          <w:sz w:val="20"/>
          <w:szCs w:val="20"/>
        </w:rPr>
      </w:pPr>
      <w:r w:rsidRPr="00387804">
        <w:rPr>
          <w:rFonts w:ascii="Arial" w:hAnsi="Arial" w:cs="Arial"/>
          <w:i/>
          <w:iCs/>
          <w:sz w:val="20"/>
          <w:szCs w:val="20"/>
        </w:rPr>
        <w:t xml:space="preserve">Présentation du système de planification des études : prise en compte des disponibilités du personnel, équipements, matériels, etc. </w:t>
      </w:r>
    </w:p>
    <w:p w:rsidR="007D3CA0" w:rsidRDefault="007D3CA0" w:rsidP="00AE5A2B">
      <w:pPr>
        <w:ind w:left="709"/>
        <w:jc w:val="both"/>
        <w:rPr>
          <w:rFonts w:ascii="Arial" w:hAnsi="Arial" w:cs="Arial"/>
          <w:i/>
          <w:iCs/>
          <w:sz w:val="20"/>
          <w:szCs w:val="20"/>
        </w:rPr>
      </w:pPr>
      <w:r w:rsidRPr="00387804">
        <w:rPr>
          <w:rFonts w:ascii="Arial" w:hAnsi="Arial" w:cs="Arial"/>
          <w:i/>
          <w:iCs/>
          <w:sz w:val="20"/>
          <w:szCs w:val="20"/>
        </w:rPr>
        <w:t>Evaluation du nombre d’études réalisées par an (BPL et non BPL)</w:t>
      </w:r>
    </w:p>
    <w:p w:rsidR="007D3CA0" w:rsidRDefault="007D3CA0" w:rsidP="007D3CA0">
      <w:pPr>
        <w:rPr>
          <w:rFonts w:ascii="Arial" w:hAnsi="Arial" w:cs="Arial"/>
          <w:i/>
          <w:iCs/>
          <w:sz w:val="20"/>
          <w:szCs w:val="20"/>
        </w:rPr>
      </w:pPr>
    </w:p>
    <w:p w:rsidR="007D3CA0" w:rsidRDefault="007D3CA0" w:rsidP="007D3CA0">
      <w:pPr>
        <w:rPr>
          <w:rFonts w:ascii="Arial" w:hAnsi="Arial" w:cs="Arial"/>
          <w:i/>
          <w:iCs/>
          <w:sz w:val="20"/>
          <w:szCs w:val="20"/>
        </w:rPr>
      </w:pPr>
    </w:p>
    <w:p w:rsidR="007D3CA0" w:rsidRPr="00AE5A2B" w:rsidRDefault="007D3CA0" w:rsidP="00A46FE6">
      <w:pPr>
        <w:pStyle w:val="Titre1"/>
        <w:numPr>
          <w:ilvl w:val="0"/>
          <w:numId w:val="6"/>
        </w:numPr>
        <w:jc w:val="left"/>
        <w:rPr>
          <w:bCs/>
          <w:sz w:val="20"/>
          <w:szCs w:val="20"/>
        </w:rPr>
      </w:pPr>
      <w:bookmarkStart w:id="81" w:name="_Toc241398686"/>
      <w:bookmarkStart w:id="82" w:name="_Toc241398851"/>
      <w:bookmarkStart w:id="83" w:name="_Toc242667192"/>
      <w:bookmarkStart w:id="84" w:name="_Toc242667568"/>
      <w:bookmarkStart w:id="85" w:name="_Toc242667736"/>
      <w:bookmarkStart w:id="86" w:name="_Toc242667800"/>
      <w:bookmarkStart w:id="87" w:name="_Toc242850936"/>
      <w:bookmarkStart w:id="88" w:name="_Toc256503097"/>
      <w:r w:rsidRPr="00AE5A2B">
        <w:rPr>
          <w:bCs/>
          <w:sz w:val="20"/>
          <w:szCs w:val="20"/>
        </w:rPr>
        <w:t>Installations</w:t>
      </w:r>
      <w:bookmarkEnd w:id="81"/>
      <w:bookmarkEnd w:id="82"/>
      <w:bookmarkEnd w:id="83"/>
      <w:bookmarkEnd w:id="84"/>
      <w:bookmarkEnd w:id="85"/>
      <w:bookmarkEnd w:id="86"/>
      <w:bookmarkEnd w:id="87"/>
      <w:bookmarkEnd w:id="88"/>
      <w:r w:rsidRPr="00AE5A2B">
        <w:rPr>
          <w:bCs/>
          <w:sz w:val="20"/>
          <w:szCs w:val="20"/>
        </w:rPr>
        <w:t xml:space="preserve"> </w:t>
      </w:r>
    </w:p>
    <w:p w:rsidR="007D3CA0" w:rsidRPr="00387804" w:rsidRDefault="007D3CA0" w:rsidP="007D3CA0">
      <w:pPr>
        <w:ind w:left="-207"/>
        <w:rPr>
          <w:rFonts w:ascii="Arial" w:hAnsi="Arial" w:cs="Arial"/>
          <w:b/>
          <w:bCs/>
          <w:sz w:val="20"/>
          <w:szCs w:val="20"/>
        </w:rPr>
      </w:pPr>
    </w:p>
    <w:p w:rsidR="007D3CA0" w:rsidRPr="00387804" w:rsidRDefault="007D3CA0" w:rsidP="00C436D6">
      <w:pPr>
        <w:pStyle w:val="Titre2"/>
      </w:pPr>
      <w:r w:rsidRPr="00387804">
        <w:t xml:space="preserve"> </w:t>
      </w:r>
      <w:bookmarkStart w:id="89" w:name="_Toc241398687"/>
      <w:bookmarkStart w:id="90" w:name="_Toc241398852"/>
      <w:bookmarkStart w:id="91" w:name="_Toc242667193"/>
      <w:bookmarkStart w:id="92" w:name="_Toc242667569"/>
      <w:bookmarkStart w:id="93" w:name="_Toc242667737"/>
      <w:bookmarkStart w:id="94" w:name="_Toc242667801"/>
      <w:bookmarkStart w:id="95" w:name="_Toc242850937"/>
      <w:bookmarkStart w:id="96" w:name="_Toc256503098"/>
      <w:r w:rsidRPr="00387804">
        <w:t>Dimensions et agencement de l’installation d’essai</w:t>
      </w:r>
      <w:bookmarkEnd w:id="89"/>
      <w:bookmarkEnd w:id="90"/>
      <w:bookmarkEnd w:id="91"/>
      <w:bookmarkEnd w:id="92"/>
      <w:bookmarkEnd w:id="93"/>
      <w:bookmarkEnd w:id="94"/>
      <w:bookmarkEnd w:id="95"/>
      <w:bookmarkEnd w:id="96"/>
    </w:p>
    <w:p w:rsidR="007D3CA0" w:rsidRPr="00387804" w:rsidRDefault="007D3CA0" w:rsidP="00AE5A2B">
      <w:pPr>
        <w:ind w:left="-567"/>
        <w:jc w:val="both"/>
        <w:rPr>
          <w:rFonts w:ascii="Arial" w:hAnsi="Arial" w:cs="Arial"/>
          <w:i/>
          <w:iCs/>
          <w:sz w:val="20"/>
          <w:szCs w:val="20"/>
        </w:rPr>
      </w:pPr>
    </w:p>
    <w:p w:rsidR="007D3CA0" w:rsidRPr="00387804" w:rsidRDefault="007D3CA0" w:rsidP="00A46FE6">
      <w:pPr>
        <w:numPr>
          <w:ilvl w:val="0"/>
          <w:numId w:val="33"/>
        </w:numPr>
        <w:jc w:val="both"/>
        <w:rPr>
          <w:rFonts w:ascii="Arial" w:hAnsi="Arial" w:cs="Arial"/>
          <w:i/>
          <w:iCs/>
          <w:sz w:val="20"/>
          <w:szCs w:val="20"/>
        </w:rPr>
      </w:pPr>
      <w:r w:rsidRPr="00387804">
        <w:rPr>
          <w:rFonts w:ascii="Arial" w:hAnsi="Arial" w:cs="Arial"/>
          <w:i/>
          <w:iCs/>
          <w:sz w:val="20"/>
          <w:szCs w:val="20"/>
        </w:rPr>
        <w:t>Plan de situation</w:t>
      </w:r>
    </w:p>
    <w:p w:rsidR="007D3CA0" w:rsidRDefault="007D3CA0" w:rsidP="00AE5A2B">
      <w:pPr>
        <w:ind w:left="709"/>
        <w:jc w:val="both"/>
        <w:rPr>
          <w:rFonts w:ascii="Arial" w:hAnsi="Arial" w:cs="Arial"/>
          <w:i/>
          <w:iCs/>
          <w:sz w:val="20"/>
          <w:szCs w:val="20"/>
        </w:rPr>
      </w:pPr>
      <w:r w:rsidRPr="00387804">
        <w:rPr>
          <w:rFonts w:ascii="Arial" w:hAnsi="Arial" w:cs="Arial"/>
          <w:i/>
          <w:iCs/>
          <w:sz w:val="20"/>
          <w:szCs w:val="20"/>
        </w:rPr>
        <w:t>Mode d’accès permettant aux inspecteurs de rejoindre l’installation d’essai (en annexe)</w:t>
      </w:r>
    </w:p>
    <w:p w:rsidR="007D3CA0" w:rsidRDefault="007D3CA0" w:rsidP="00AE5A2B">
      <w:pPr>
        <w:ind w:left="720" w:hanging="360"/>
        <w:jc w:val="both"/>
        <w:rPr>
          <w:rFonts w:ascii="Arial" w:hAnsi="Arial" w:cs="Arial"/>
          <w:i/>
          <w:iCs/>
          <w:sz w:val="20"/>
          <w:szCs w:val="20"/>
        </w:rPr>
      </w:pPr>
    </w:p>
    <w:p w:rsidR="007D3CA0" w:rsidRPr="004E793F" w:rsidRDefault="007D3CA0" w:rsidP="00A46FE6">
      <w:pPr>
        <w:numPr>
          <w:ilvl w:val="0"/>
          <w:numId w:val="33"/>
        </w:numPr>
        <w:jc w:val="both"/>
        <w:rPr>
          <w:rFonts w:ascii="Arial" w:hAnsi="Arial" w:cs="Arial"/>
          <w:i/>
          <w:iCs/>
          <w:sz w:val="20"/>
          <w:szCs w:val="20"/>
        </w:rPr>
      </w:pPr>
      <w:r w:rsidRPr="00387804">
        <w:rPr>
          <w:rFonts w:ascii="Arial" w:hAnsi="Arial" w:cs="Arial"/>
          <w:i/>
          <w:iCs/>
          <w:sz w:val="20"/>
          <w:szCs w:val="20"/>
        </w:rPr>
        <w:t xml:space="preserve">Plan des locaux et </w:t>
      </w:r>
      <w:r w:rsidRPr="004E793F">
        <w:rPr>
          <w:rFonts w:ascii="Arial" w:hAnsi="Arial" w:cs="Arial"/>
          <w:i/>
          <w:iCs/>
          <w:sz w:val="20"/>
          <w:szCs w:val="20"/>
        </w:rPr>
        <w:t>annexes (laboratoires d’analyse, animaleries, vestiaires, maintenance, salle de traitement d’eau, de traitement d’air…)</w:t>
      </w:r>
    </w:p>
    <w:p w:rsidR="007D3CA0" w:rsidRDefault="007D3CA0" w:rsidP="00AE5A2B">
      <w:pPr>
        <w:ind w:left="709"/>
        <w:jc w:val="both"/>
        <w:rPr>
          <w:rFonts w:ascii="Arial" w:hAnsi="Arial" w:cs="Arial"/>
          <w:i/>
          <w:iCs/>
          <w:sz w:val="20"/>
          <w:szCs w:val="20"/>
        </w:rPr>
      </w:pPr>
      <w:r w:rsidRPr="00387804">
        <w:rPr>
          <w:rFonts w:ascii="Arial" w:hAnsi="Arial" w:cs="Arial"/>
          <w:i/>
          <w:iCs/>
          <w:sz w:val="20"/>
          <w:szCs w:val="20"/>
        </w:rPr>
        <w:t>Les plans des locaux sont fournis en annexes. Ils montrent et assurent la séparation entre les différentes activités, les études et les systèmes d’essai.</w:t>
      </w:r>
    </w:p>
    <w:p w:rsidR="007D3CA0" w:rsidRDefault="007D3CA0" w:rsidP="00AE5A2B">
      <w:pPr>
        <w:ind w:left="720" w:hanging="360"/>
        <w:jc w:val="both"/>
        <w:rPr>
          <w:rFonts w:ascii="Arial" w:hAnsi="Arial" w:cs="Arial"/>
          <w:i/>
          <w:iCs/>
          <w:sz w:val="20"/>
          <w:szCs w:val="20"/>
        </w:rPr>
      </w:pPr>
    </w:p>
    <w:p w:rsidR="007D3CA0" w:rsidRPr="00387804" w:rsidRDefault="007D3CA0" w:rsidP="00A46FE6">
      <w:pPr>
        <w:numPr>
          <w:ilvl w:val="0"/>
          <w:numId w:val="33"/>
        </w:numPr>
        <w:jc w:val="both"/>
        <w:rPr>
          <w:rFonts w:ascii="Arial" w:hAnsi="Arial" w:cs="Arial"/>
          <w:i/>
          <w:iCs/>
          <w:sz w:val="20"/>
          <w:szCs w:val="20"/>
        </w:rPr>
      </w:pPr>
      <w:r w:rsidRPr="00387804">
        <w:rPr>
          <w:rFonts w:ascii="Arial" w:hAnsi="Arial" w:cs="Arial"/>
          <w:i/>
          <w:iCs/>
          <w:sz w:val="20"/>
          <w:szCs w:val="20"/>
        </w:rPr>
        <w:t>Locaux spécifiques pour la manipulation de microorganismes et tests correspondants</w:t>
      </w:r>
    </w:p>
    <w:p w:rsidR="007D3CA0" w:rsidRPr="00387804" w:rsidRDefault="007D3CA0" w:rsidP="00AE5A2B">
      <w:pPr>
        <w:ind w:left="709"/>
        <w:jc w:val="both"/>
        <w:rPr>
          <w:rFonts w:ascii="Arial" w:hAnsi="Arial" w:cs="Arial"/>
          <w:i/>
          <w:iCs/>
          <w:sz w:val="20"/>
          <w:szCs w:val="20"/>
        </w:rPr>
      </w:pPr>
      <w:r w:rsidRPr="00387804">
        <w:rPr>
          <w:rFonts w:ascii="Arial" w:hAnsi="Arial" w:cs="Arial"/>
          <w:i/>
          <w:iCs/>
          <w:sz w:val="20"/>
          <w:szCs w:val="20"/>
        </w:rPr>
        <w:t>Personnes responsables.</w:t>
      </w:r>
    </w:p>
    <w:p w:rsidR="007D3CA0" w:rsidRPr="00387804" w:rsidRDefault="007D3CA0" w:rsidP="00AE5A2B">
      <w:pPr>
        <w:ind w:left="709"/>
        <w:jc w:val="both"/>
        <w:rPr>
          <w:rFonts w:ascii="Arial" w:hAnsi="Arial" w:cs="Arial"/>
          <w:i/>
          <w:iCs/>
          <w:sz w:val="20"/>
          <w:szCs w:val="20"/>
        </w:rPr>
      </w:pPr>
      <w:r w:rsidRPr="00387804">
        <w:rPr>
          <w:rFonts w:ascii="Arial" w:hAnsi="Arial" w:cs="Arial"/>
          <w:i/>
          <w:iCs/>
          <w:sz w:val="20"/>
          <w:szCs w:val="20"/>
        </w:rPr>
        <w:lastRenderedPageBreak/>
        <w:t>Niveaux de confinement pour la protection des personnes et de l’environnement</w:t>
      </w:r>
    </w:p>
    <w:p w:rsidR="007D3CA0" w:rsidRPr="00387804" w:rsidRDefault="007D3CA0" w:rsidP="00AE5A2B">
      <w:pPr>
        <w:ind w:left="709"/>
        <w:jc w:val="both"/>
        <w:rPr>
          <w:rFonts w:ascii="Arial" w:hAnsi="Arial" w:cs="Arial"/>
          <w:i/>
          <w:iCs/>
          <w:sz w:val="20"/>
          <w:szCs w:val="20"/>
        </w:rPr>
      </w:pPr>
      <w:r w:rsidRPr="00387804">
        <w:rPr>
          <w:rFonts w:ascii="Arial" w:hAnsi="Arial" w:cs="Arial"/>
          <w:i/>
          <w:iCs/>
          <w:sz w:val="20"/>
          <w:szCs w:val="20"/>
        </w:rPr>
        <w:t>Procédures et contrôles d’accès</w:t>
      </w:r>
    </w:p>
    <w:p w:rsidR="007D3CA0" w:rsidRDefault="007D3CA0" w:rsidP="00AE5A2B">
      <w:pPr>
        <w:ind w:left="709"/>
        <w:jc w:val="both"/>
        <w:rPr>
          <w:rFonts w:ascii="Arial" w:hAnsi="Arial" w:cs="Arial"/>
          <w:i/>
          <w:iCs/>
          <w:sz w:val="20"/>
          <w:szCs w:val="20"/>
        </w:rPr>
      </w:pPr>
      <w:r w:rsidRPr="00387804">
        <w:rPr>
          <w:rFonts w:ascii="Arial" w:hAnsi="Arial" w:cs="Arial"/>
          <w:i/>
          <w:iCs/>
          <w:sz w:val="20"/>
          <w:szCs w:val="20"/>
        </w:rPr>
        <w:t>Maintenance et entretien, gestion du  confinement : contrôles particulaires et microbiens, pressions différentielles, ventilation, températures (le schéma des CTA, des différentiels de pression pour les locaux seront fournis en annexe)</w:t>
      </w:r>
    </w:p>
    <w:p w:rsidR="007D3CA0" w:rsidRDefault="007D3CA0" w:rsidP="00AE5A2B">
      <w:pPr>
        <w:ind w:left="720" w:hanging="360"/>
        <w:jc w:val="both"/>
        <w:rPr>
          <w:rFonts w:ascii="Arial" w:hAnsi="Arial" w:cs="Arial"/>
          <w:i/>
          <w:iCs/>
          <w:sz w:val="20"/>
          <w:szCs w:val="20"/>
        </w:rPr>
      </w:pPr>
    </w:p>
    <w:p w:rsidR="007D3CA0" w:rsidRPr="00387804" w:rsidRDefault="007D3CA0" w:rsidP="00A46FE6">
      <w:pPr>
        <w:numPr>
          <w:ilvl w:val="0"/>
          <w:numId w:val="33"/>
        </w:numPr>
        <w:jc w:val="both"/>
        <w:rPr>
          <w:rFonts w:ascii="Arial" w:hAnsi="Arial" w:cs="Arial"/>
          <w:i/>
          <w:iCs/>
          <w:sz w:val="20"/>
          <w:szCs w:val="20"/>
        </w:rPr>
      </w:pPr>
      <w:r w:rsidRPr="00387804">
        <w:rPr>
          <w:rFonts w:ascii="Arial" w:hAnsi="Arial" w:cs="Arial"/>
          <w:i/>
          <w:iCs/>
          <w:sz w:val="20"/>
          <w:szCs w:val="20"/>
        </w:rPr>
        <w:t>Installations particulières pour le stockage et la manipulation des gaz, des produits dangereux, et des produits inflammables, y compris pour les produits radioactifs si nécessaire.</w:t>
      </w:r>
    </w:p>
    <w:p w:rsidR="007D3CA0" w:rsidRDefault="007D3CA0" w:rsidP="00AE5A2B">
      <w:pPr>
        <w:ind w:left="709"/>
        <w:jc w:val="both"/>
        <w:rPr>
          <w:rFonts w:ascii="Arial" w:hAnsi="Arial" w:cs="Arial"/>
          <w:i/>
          <w:iCs/>
          <w:sz w:val="20"/>
          <w:szCs w:val="20"/>
        </w:rPr>
      </w:pPr>
      <w:r w:rsidRPr="00387804">
        <w:rPr>
          <w:rFonts w:ascii="Arial" w:hAnsi="Arial" w:cs="Arial"/>
          <w:i/>
          <w:iCs/>
          <w:sz w:val="20"/>
          <w:szCs w:val="20"/>
        </w:rPr>
        <w:t>Nom des  personnes responsables</w:t>
      </w:r>
    </w:p>
    <w:p w:rsidR="007D3CA0" w:rsidRDefault="007D3CA0" w:rsidP="00AE5A2B">
      <w:pPr>
        <w:ind w:left="720" w:hanging="360"/>
        <w:jc w:val="both"/>
        <w:rPr>
          <w:rFonts w:ascii="Arial" w:hAnsi="Arial" w:cs="Arial"/>
          <w:i/>
          <w:iCs/>
          <w:sz w:val="20"/>
          <w:szCs w:val="20"/>
        </w:rPr>
      </w:pPr>
    </w:p>
    <w:p w:rsidR="007D3CA0" w:rsidRPr="00387804" w:rsidRDefault="007D3CA0" w:rsidP="00A46FE6">
      <w:pPr>
        <w:numPr>
          <w:ilvl w:val="0"/>
          <w:numId w:val="33"/>
        </w:numPr>
        <w:jc w:val="both"/>
        <w:rPr>
          <w:rFonts w:ascii="Arial" w:hAnsi="Arial" w:cs="Arial"/>
          <w:i/>
          <w:iCs/>
          <w:sz w:val="20"/>
          <w:szCs w:val="20"/>
        </w:rPr>
      </w:pPr>
      <w:r w:rsidRPr="00387804">
        <w:rPr>
          <w:rFonts w:ascii="Arial" w:hAnsi="Arial" w:cs="Arial"/>
          <w:i/>
          <w:iCs/>
          <w:sz w:val="20"/>
          <w:szCs w:val="20"/>
        </w:rPr>
        <w:t>Modes d'accès aux différentes parties de l'installation d’essai</w:t>
      </w:r>
      <w:r>
        <w:rPr>
          <w:rFonts w:ascii="Arial" w:hAnsi="Arial" w:cs="Arial"/>
          <w:i/>
          <w:iCs/>
          <w:sz w:val="20"/>
          <w:szCs w:val="20"/>
        </w:rPr>
        <w:t xml:space="preserve"> </w:t>
      </w:r>
      <w:r w:rsidRPr="004E793F">
        <w:rPr>
          <w:rFonts w:ascii="Arial" w:hAnsi="Arial" w:cs="Arial"/>
          <w:i/>
          <w:iCs/>
          <w:sz w:val="20"/>
          <w:szCs w:val="20"/>
        </w:rPr>
        <w:t>(dont animaleries)</w:t>
      </w:r>
      <w:r>
        <w:rPr>
          <w:rFonts w:ascii="Arial" w:hAnsi="Arial" w:cs="Arial"/>
          <w:i/>
          <w:iCs/>
          <w:sz w:val="20"/>
          <w:szCs w:val="20"/>
        </w:rPr>
        <w:t xml:space="preserve"> </w:t>
      </w:r>
      <w:r w:rsidRPr="00387804">
        <w:rPr>
          <w:rFonts w:ascii="Arial" w:hAnsi="Arial" w:cs="Arial"/>
          <w:i/>
          <w:iCs/>
          <w:sz w:val="20"/>
          <w:szCs w:val="20"/>
        </w:rPr>
        <w:t xml:space="preserve"> pour le personnel d’expérimentation, le personnel  administratif, les services d’entretien, les visiteurs, les livreurs, </w:t>
      </w:r>
    </w:p>
    <w:p w:rsidR="007D3CA0" w:rsidRDefault="007D3CA0" w:rsidP="00AE5A2B">
      <w:pPr>
        <w:ind w:left="720" w:hanging="360"/>
        <w:jc w:val="both"/>
        <w:rPr>
          <w:rFonts w:ascii="Arial" w:hAnsi="Arial" w:cs="Arial"/>
          <w:i/>
          <w:iCs/>
          <w:strike/>
          <w:sz w:val="20"/>
          <w:szCs w:val="20"/>
        </w:rPr>
      </w:pPr>
    </w:p>
    <w:p w:rsidR="007D3CA0" w:rsidRPr="00387804" w:rsidRDefault="007D3CA0" w:rsidP="00A46FE6">
      <w:pPr>
        <w:numPr>
          <w:ilvl w:val="0"/>
          <w:numId w:val="33"/>
        </w:numPr>
        <w:jc w:val="both"/>
        <w:rPr>
          <w:rFonts w:ascii="Arial" w:hAnsi="Arial" w:cs="Arial"/>
          <w:i/>
          <w:iCs/>
          <w:sz w:val="20"/>
          <w:szCs w:val="20"/>
        </w:rPr>
      </w:pPr>
      <w:r w:rsidRPr="00387804">
        <w:rPr>
          <w:rFonts w:ascii="Arial" w:hAnsi="Arial" w:cs="Arial"/>
          <w:i/>
          <w:iCs/>
          <w:sz w:val="20"/>
          <w:szCs w:val="20"/>
        </w:rPr>
        <w:t>Lieux de réception/expédition des systèmes d’essai, du matériel, des éléments d’essais, etc.</w:t>
      </w:r>
    </w:p>
    <w:p w:rsidR="007D3CA0" w:rsidRPr="00387804" w:rsidRDefault="007D3CA0" w:rsidP="00AE5A2B">
      <w:pPr>
        <w:ind w:left="709"/>
        <w:jc w:val="both"/>
        <w:rPr>
          <w:rFonts w:ascii="Arial" w:hAnsi="Arial" w:cs="Arial"/>
          <w:i/>
          <w:iCs/>
          <w:sz w:val="20"/>
          <w:szCs w:val="20"/>
        </w:rPr>
      </w:pPr>
      <w:r w:rsidRPr="004E793F">
        <w:rPr>
          <w:rFonts w:ascii="Arial" w:hAnsi="Arial" w:cs="Arial"/>
          <w:i/>
          <w:iCs/>
          <w:sz w:val="20"/>
          <w:szCs w:val="20"/>
        </w:rPr>
        <w:t>A spécifier directement sur les plans ou sur une légende liée.</w:t>
      </w:r>
    </w:p>
    <w:p w:rsidR="007D3CA0" w:rsidRDefault="007D3CA0" w:rsidP="007D3CA0">
      <w:pPr>
        <w:ind w:left="720" w:hanging="360"/>
        <w:rPr>
          <w:rFonts w:ascii="Arial" w:hAnsi="Arial" w:cs="Arial"/>
          <w:i/>
          <w:iCs/>
          <w:sz w:val="20"/>
          <w:szCs w:val="20"/>
        </w:rPr>
      </w:pPr>
    </w:p>
    <w:p w:rsidR="007D3CA0" w:rsidRDefault="007D3CA0" w:rsidP="007D3CA0">
      <w:pPr>
        <w:rPr>
          <w:rFonts w:ascii="Arial" w:hAnsi="Arial" w:cs="Arial"/>
          <w:i/>
          <w:iCs/>
          <w:sz w:val="20"/>
          <w:szCs w:val="20"/>
        </w:rPr>
      </w:pPr>
    </w:p>
    <w:p w:rsidR="007D3CA0" w:rsidRPr="00387804" w:rsidRDefault="007D3CA0" w:rsidP="00C436D6">
      <w:pPr>
        <w:pStyle w:val="Titre2"/>
      </w:pPr>
      <w:bookmarkStart w:id="97" w:name="_Toc241398688"/>
      <w:bookmarkStart w:id="98" w:name="_Toc241398853"/>
      <w:bookmarkStart w:id="99" w:name="_Toc242667194"/>
      <w:bookmarkStart w:id="100" w:name="_Toc242667570"/>
      <w:bookmarkStart w:id="101" w:name="_Toc242667738"/>
      <w:bookmarkStart w:id="102" w:name="_Toc242667802"/>
      <w:bookmarkStart w:id="103" w:name="_Toc242850938"/>
      <w:bookmarkStart w:id="104" w:name="_Toc256503099"/>
      <w:r w:rsidRPr="00387804">
        <w:t>Systèmes de protection de l’installation d’essai</w:t>
      </w:r>
      <w:bookmarkEnd w:id="97"/>
      <w:bookmarkEnd w:id="98"/>
      <w:bookmarkEnd w:id="99"/>
      <w:bookmarkEnd w:id="100"/>
      <w:bookmarkEnd w:id="101"/>
      <w:bookmarkEnd w:id="102"/>
      <w:bookmarkEnd w:id="103"/>
      <w:bookmarkEnd w:id="104"/>
    </w:p>
    <w:p w:rsidR="007D3CA0" w:rsidRPr="00387804" w:rsidRDefault="007D3CA0" w:rsidP="007D3CA0">
      <w:pPr>
        <w:rPr>
          <w:rFonts w:ascii="Arial" w:hAnsi="Arial" w:cs="Arial"/>
          <w:i/>
          <w:iCs/>
          <w:sz w:val="20"/>
          <w:szCs w:val="20"/>
        </w:rPr>
      </w:pPr>
    </w:p>
    <w:p w:rsidR="007D3CA0" w:rsidRDefault="007D3CA0" w:rsidP="00A46FE6">
      <w:pPr>
        <w:numPr>
          <w:ilvl w:val="0"/>
          <w:numId w:val="34"/>
        </w:numPr>
        <w:rPr>
          <w:rFonts w:ascii="Arial" w:hAnsi="Arial" w:cs="Arial"/>
          <w:i/>
          <w:iCs/>
          <w:sz w:val="20"/>
          <w:szCs w:val="20"/>
        </w:rPr>
      </w:pPr>
      <w:r w:rsidRPr="00387804">
        <w:rPr>
          <w:rFonts w:ascii="Arial" w:hAnsi="Arial" w:cs="Arial"/>
          <w:i/>
          <w:iCs/>
          <w:sz w:val="20"/>
          <w:szCs w:val="20"/>
        </w:rPr>
        <w:t>Contrôle d’entrée des personnes étrangères à l’installation d’essai</w:t>
      </w:r>
    </w:p>
    <w:p w:rsidR="007D3CA0" w:rsidRDefault="007D3CA0" w:rsidP="007D3CA0">
      <w:pPr>
        <w:ind w:left="720" w:hanging="360"/>
        <w:rPr>
          <w:rFonts w:ascii="Arial" w:hAnsi="Arial" w:cs="Arial"/>
          <w:i/>
          <w:iCs/>
          <w:sz w:val="20"/>
          <w:szCs w:val="20"/>
        </w:rPr>
      </w:pPr>
    </w:p>
    <w:p w:rsidR="007D3CA0" w:rsidRPr="00387804" w:rsidRDefault="007D3CA0" w:rsidP="00A46FE6">
      <w:pPr>
        <w:numPr>
          <w:ilvl w:val="0"/>
          <w:numId w:val="34"/>
        </w:numPr>
        <w:rPr>
          <w:rFonts w:ascii="Arial" w:hAnsi="Arial" w:cs="Arial"/>
          <w:i/>
          <w:iCs/>
          <w:sz w:val="20"/>
          <w:szCs w:val="20"/>
        </w:rPr>
      </w:pPr>
      <w:r w:rsidRPr="00387804">
        <w:rPr>
          <w:rFonts w:ascii="Arial" w:hAnsi="Arial" w:cs="Arial"/>
          <w:i/>
          <w:iCs/>
          <w:sz w:val="20"/>
          <w:szCs w:val="20"/>
        </w:rPr>
        <w:t>Protection contre les risques d’incendie</w:t>
      </w:r>
    </w:p>
    <w:p w:rsidR="007D3CA0" w:rsidRPr="00387804" w:rsidRDefault="007D3CA0" w:rsidP="007D3CA0">
      <w:pPr>
        <w:ind w:left="720" w:hanging="360"/>
        <w:rPr>
          <w:rFonts w:ascii="Arial" w:hAnsi="Arial" w:cs="Arial"/>
          <w:i/>
          <w:iCs/>
          <w:sz w:val="20"/>
          <w:szCs w:val="20"/>
        </w:rPr>
      </w:pPr>
    </w:p>
    <w:p w:rsidR="007D3CA0" w:rsidRPr="00387804" w:rsidRDefault="007D3CA0" w:rsidP="00A46FE6">
      <w:pPr>
        <w:numPr>
          <w:ilvl w:val="0"/>
          <w:numId w:val="34"/>
        </w:numPr>
        <w:rPr>
          <w:rFonts w:ascii="Arial" w:hAnsi="Arial" w:cs="Arial"/>
          <w:i/>
          <w:iCs/>
          <w:sz w:val="20"/>
          <w:szCs w:val="20"/>
        </w:rPr>
      </w:pPr>
      <w:r w:rsidRPr="00387804">
        <w:rPr>
          <w:rFonts w:ascii="Arial" w:hAnsi="Arial" w:cs="Arial"/>
          <w:i/>
          <w:iCs/>
          <w:sz w:val="20"/>
          <w:szCs w:val="20"/>
        </w:rPr>
        <w:t>Protection contre les risques d’inondation</w:t>
      </w:r>
    </w:p>
    <w:p w:rsidR="007D3CA0" w:rsidRPr="00387804" w:rsidRDefault="007D3CA0" w:rsidP="007D3CA0">
      <w:pPr>
        <w:ind w:left="720" w:hanging="360"/>
        <w:rPr>
          <w:rFonts w:ascii="Arial" w:hAnsi="Arial" w:cs="Arial"/>
          <w:i/>
          <w:iCs/>
          <w:sz w:val="20"/>
          <w:szCs w:val="20"/>
        </w:rPr>
      </w:pPr>
    </w:p>
    <w:p w:rsidR="007D3CA0" w:rsidRPr="004E793F" w:rsidRDefault="007D3CA0" w:rsidP="00A46FE6">
      <w:pPr>
        <w:numPr>
          <w:ilvl w:val="0"/>
          <w:numId w:val="34"/>
        </w:numPr>
        <w:rPr>
          <w:rFonts w:ascii="Arial" w:hAnsi="Arial" w:cs="Arial"/>
          <w:i/>
          <w:iCs/>
          <w:sz w:val="20"/>
          <w:szCs w:val="20"/>
        </w:rPr>
      </w:pPr>
      <w:r w:rsidRPr="00387804">
        <w:rPr>
          <w:rFonts w:ascii="Arial" w:hAnsi="Arial" w:cs="Arial"/>
          <w:i/>
          <w:iCs/>
          <w:sz w:val="20"/>
          <w:szCs w:val="20"/>
        </w:rPr>
        <w:t>Protection contre les nuisibles, rongeurs et insectes</w:t>
      </w:r>
      <w:r>
        <w:rPr>
          <w:rFonts w:ascii="Arial" w:hAnsi="Arial" w:cs="Arial"/>
          <w:i/>
          <w:iCs/>
          <w:sz w:val="20"/>
          <w:szCs w:val="20"/>
        </w:rPr>
        <w:t xml:space="preserve"> </w:t>
      </w:r>
      <w:r w:rsidRPr="004E793F">
        <w:rPr>
          <w:rFonts w:ascii="Arial" w:hAnsi="Arial" w:cs="Arial"/>
          <w:i/>
          <w:iCs/>
          <w:sz w:val="20"/>
          <w:szCs w:val="20"/>
        </w:rPr>
        <w:t>(cf aussi paragraphe 5.7)</w:t>
      </w:r>
    </w:p>
    <w:p w:rsidR="007D3CA0" w:rsidRPr="004E793F" w:rsidRDefault="007D3CA0" w:rsidP="007D3CA0">
      <w:pPr>
        <w:rPr>
          <w:rFonts w:ascii="Arial" w:hAnsi="Arial" w:cs="Arial"/>
          <w:i/>
          <w:iCs/>
          <w:sz w:val="20"/>
          <w:szCs w:val="20"/>
        </w:rPr>
      </w:pPr>
    </w:p>
    <w:p w:rsidR="007D3CA0" w:rsidRPr="004E793F" w:rsidRDefault="007D3CA0" w:rsidP="007D3CA0">
      <w:pPr>
        <w:rPr>
          <w:rFonts w:ascii="Arial" w:hAnsi="Arial" w:cs="Arial"/>
          <w:i/>
          <w:iCs/>
          <w:sz w:val="20"/>
          <w:szCs w:val="20"/>
        </w:rPr>
      </w:pPr>
    </w:p>
    <w:p w:rsidR="007D3CA0" w:rsidRPr="004E793F" w:rsidRDefault="007D3CA0" w:rsidP="00C436D6">
      <w:pPr>
        <w:pStyle w:val="Titre2"/>
      </w:pPr>
      <w:bookmarkStart w:id="105" w:name="_Toc241398689"/>
      <w:bookmarkStart w:id="106" w:name="_Toc241398854"/>
      <w:bookmarkStart w:id="107" w:name="_Toc242667195"/>
      <w:bookmarkStart w:id="108" w:name="_Toc242667571"/>
      <w:bookmarkStart w:id="109" w:name="_Toc242667739"/>
      <w:bookmarkStart w:id="110" w:name="_Toc242667803"/>
      <w:bookmarkStart w:id="111" w:name="_Toc242850939"/>
      <w:bookmarkStart w:id="112" w:name="_Toc256503100"/>
      <w:r w:rsidRPr="004E793F">
        <w:t>Surveillance des conditions d’environnement dans les zones importantes</w:t>
      </w:r>
      <w:bookmarkEnd w:id="105"/>
      <w:bookmarkEnd w:id="106"/>
      <w:bookmarkEnd w:id="107"/>
      <w:bookmarkEnd w:id="108"/>
      <w:bookmarkEnd w:id="109"/>
      <w:bookmarkEnd w:id="110"/>
      <w:bookmarkEnd w:id="111"/>
      <w:r w:rsidRPr="004E793F">
        <w:t xml:space="preserve"> cf aussi 5.6</w:t>
      </w:r>
      <w:bookmarkEnd w:id="112"/>
    </w:p>
    <w:p w:rsidR="007D3CA0" w:rsidRPr="004E793F" w:rsidRDefault="007D3CA0" w:rsidP="007D3CA0">
      <w:pPr>
        <w:ind w:left="-207"/>
        <w:rPr>
          <w:rFonts w:ascii="Arial" w:hAnsi="Arial" w:cs="Arial"/>
          <w:i/>
          <w:iCs/>
          <w:sz w:val="20"/>
          <w:szCs w:val="20"/>
        </w:rPr>
      </w:pPr>
    </w:p>
    <w:p w:rsidR="007D3CA0" w:rsidRPr="004E793F" w:rsidRDefault="007D3CA0" w:rsidP="007D3CA0">
      <w:pPr>
        <w:rPr>
          <w:rFonts w:ascii="Arial" w:hAnsi="Arial" w:cs="Arial"/>
          <w:i/>
          <w:iCs/>
          <w:sz w:val="20"/>
          <w:szCs w:val="20"/>
        </w:rPr>
      </w:pPr>
      <w:r w:rsidRPr="004E793F">
        <w:rPr>
          <w:rFonts w:ascii="Arial" w:hAnsi="Arial" w:cs="Arial"/>
          <w:i/>
          <w:iCs/>
          <w:sz w:val="20"/>
          <w:szCs w:val="20"/>
        </w:rPr>
        <w:t>On entend par « zones importantes » : les animaleries, les laboratoires, les zones de stockage ou de manipulation des éléments d’essai, les salles informatiques.</w:t>
      </w:r>
    </w:p>
    <w:p w:rsidR="00F443C6" w:rsidRPr="004E793F" w:rsidRDefault="00F443C6" w:rsidP="007D3CA0">
      <w:pPr>
        <w:rPr>
          <w:rFonts w:ascii="Arial" w:hAnsi="Arial" w:cs="Arial"/>
          <w:i/>
          <w:iCs/>
          <w:sz w:val="20"/>
          <w:szCs w:val="20"/>
        </w:rPr>
      </w:pPr>
    </w:p>
    <w:p w:rsidR="00F443C6" w:rsidRDefault="00F443C6" w:rsidP="00A46FE6">
      <w:pPr>
        <w:numPr>
          <w:ilvl w:val="0"/>
          <w:numId w:val="35"/>
        </w:numPr>
        <w:ind w:left="714" w:hanging="357"/>
        <w:rPr>
          <w:rFonts w:ascii="Arial" w:hAnsi="Arial" w:cs="Arial"/>
          <w:i/>
          <w:iCs/>
          <w:sz w:val="20"/>
          <w:szCs w:val="20"/>
        </w:rPr>
      </w:pPr>
      <w:r w:rsidRPr="004E793F">
        <w:rPr>
          <w:rFonts w:ascii="Arial" w:hAnsi="Arial" w:cs="Arial"/>
          <w:i/>
          <w:iCs/>
          <w:sz w:val="20"/>
          <w:szCs w:val="20"/>
        </w:rPr>
        <w:t>Conditions de conservation des systèmes d’essai, principes de climatisation dans les animaleries et dans les laboratoires le cas échéant,</w:t>
      </w:r>
    </w:p>
    <w:p w:rsidR="00F443C6" w:rsidRPr="00387804" w:rsidRDefault="00F443C6" w:rsidP="00861294">
      <w:pPr>
        <w:ind w:left="709"/>
        <w:rPr>
          <w:rFonts w:ascii="Arial" w:hAnsi="Arial" w:cs="Arial"/>
          <w:i/>
          <w:iCs/>
          <w:sz w:val="20"/>
          <w:szCs w:val="20"/>
        </w:rPr>
      </w:pPr>
      <w:r w:rsidRPr="00387804">
        <w:rPr>
          <w:rFonts w:ascii="Arial" w:hAnsi="Arial" w:cs="Arial"/>
          <w:i/>
          <w:iCs/>
          <w:sz w:val="20"/>
          <w:szCs w:val="20"/>
        </w:rPr>
        <w:t xml:space="preserve">Paramètres d’environnement des salles, maintenance et entretien, </w:t>
      </w:r>
    </w:p>
    <w:p w:rsidR="00F443C6" w:rsidRPr="00387804" w:rsidRDefault="00F443C6" w:rsidP="00861294">
      <w:pPr>
        <w:ind w:left="709"/>
        <w:rPr>
          <w:rFonts w:ascii="Arial" w:hAnsi="Arial" w:cs="Arial"/>
          <w:i/>
          <w:iCs/>
          <w:sz w:val="20"/>
          <w:szCs w:val="20"/>
        </w:rPr>
      </w:pPr>
      <w:r>
        <w:rPr>
          <w:rFonts w:ascii="Arial" w:hAnsi="Arial" w:cs="Arial"/>
          <w:i/>
          <w:iCs/>
          <w:sz w:val="20"/>
          <w:szCs w:val="20"/>
        </w:rPr>
        <w:t>Centrales de Traitement d’Air (CTA)</w:t>
      </w:r>
      <w:r w:rsidRPr="00387804">
        <w:rPr>
          <w:rFonts w:ascii="Arial" w:hAnsi="Arial" w:cs="Arial"/>
          <w:i/>
          <w:iCs/>
          <w:sz w:val="20"/>
          <w:szCs w:val="20"/>
        </w:rPr>
        <w:t>,</w:t>
      </w:r>
      <w:r>
        <w:rPr>
          <w:rFonts w:ascii="Arial" w:hAnsi="Arial" w:cs="Arial"/>
          <w:i/>
          <w:iCs/>
          <w:sz w:val="20"/>
          <w:szCs w:val="20"/>
        </w:rPr>
        <w:t xml:space="preserve"> Gestion Technique Centralisée (</w:t>
      </w:r>
      <w:r w:rsidRPr="00387804">
        <w:rPr>
          <w:rFonts w:ascii="Arial" w:hAnsi="Arial" w:cs="Arial"/>
          <w:i/>
          <w:iCs/>
          <w:sz w:val="20"/>
          <w:szCs w:val="20"/>
        </w:rPr>
        <w:t>GTC</w:t>
      </w:r>
      <w:r>
        <w:rPr>
          <w:rFonts w:ascii="Arial" w:hAnsi="Arial" w:cs="Arial"/>
          <w:i/>
          <w:iCs/>
          <w:sz w:val="20"/>
          <w:szCs w:val="20"/>
        </w:rPr>
        <w:t>)</w:t>
      </w:r>
      <w:r w:rsidRPr="00387804">
        <w:rPr>
          <w:rFonts w:ascii="Arial" w:hAnsi="Arial" w:cs="Arial"/>
          <w:i/>
          <w:iCs/>
          <w:sz w:val="20"/>
          <w:szCs w:val="20"/>
        </w:rPr>
        <w:t> : personnes responsables ? Les systèmes informatiques de surveillance et de gestion des paramètres ont-ils été validés ?</w:t>
      </w:r>
    </w:p>
    <w:p w:rsidR="00F443C6" w:rsidRPr="00387804" w:rsidRDefault="00F443C6" w:rsidP="00861294">
      <w:pPr>
        <w:ind w:left="709"/>
        <w:rPr>
          <w:rFonts w:ascii="Arial" w:hAnsi="Arial" w:cs="Arial"/>
          <w:i/>
          <w:iCs/>
          <w:sz w:val="20"/>
          <w:szCs w:val="20"/>
        </w:rPr>
      </w:pPr>
      <w:r w:rsidRPr="00387804">
        <w:rPr>
          <w:rFonts w:ascii="Arial" w:hAnsi="Arial" w:cs="Arial"/>
          <w:i/>
          <w:iCs/>
          <w:sz w:val="20"/>
          <w:szCs w:val="20"/>
        </w:rPr>
        <w:t>Secteurs concernés par la climatisation</w:t>
      </w:r>
    </w:p>
    <w:p w:rsidR="00F443C6" w:rsidRPr="00387804" w:rsidRDefault="00F443C6" w:rsidP="00861294">
      <w:pPr>
        <w:ind w:left="709"/>
        <w:rPr>
          <w:rFonts w:ascii="Arial" w:hAnsi="Arial" w:cs="Arial"/>
          <w:i/>
          <w:iCs/>
          <w:sz w:val="20"/>
          <w:szCs w:val="20"/>
        </w:rPr>
      </w:pPr>
      <w:r w:rsidRPr="00387804">
        <w:rPr>
          <w:rFonts w:ascii="Arial" w:hAnsi="Arial" w:cs="Arial"/>
          <w:i/>
          <w:iCs/>
          <w:sz w:val="20"/>
          <w:szCs w:val="20"/>
        </w:rPr>
        <w:t>Les chambres froides sont-elles équipées de systèmes d’enregistrement et de contrôle ? Type et fréquence des mesures ?</w:t>
      </w:r>
    </w:p>
    <w:p w:rsidR="00F443C6" w:rsidRPr="00387804" w:rsidRDefault="00F443C6" w:rsidP="00861294">
      <w:pPr>
        <w:ind w:left="709"/>
        <w:rPr>
          <w:rFonts w:ascii="Arial" w:hAnsi="Arial" w:cs="Arial"/>
          <w:i/>
          <w:iCs/>
          <w:sz w:val="20"/>
          <w:szCs w:val="20"/>
        </w:rPr>
      </w:pPr>
      <w:r w:rsidRPr="00387804">
        <w:rPr>
          <w:rFonts w:ascii="Arial" w:hAnsi="Arial" w:cs="Arial"/>
          <w:i/>
          <w:iCs/>
          <w:sz w:val="20"/>
          <w:szCs w:val="20"/>
        </w:rPr>
        <w:t xml:space="preserve">Localisation des congélateurs et réfrigérateurs ? </w:t>
      </w:r>
    </w:p>
    <w:p w:rsidR="00F443C6" w:rsidRPr="00387804" w:rsidRDefault="00F443C6" w:rsidP="00861294">
      <w:pPr>
        <w:ind w:left="709"/>
        <w:rPr>
          <w:rFonts w:ascii="Arial" w:hAnsi="Arial" w:cs="Arial"/>
          <w:i/>
          <w:iCs/>
          <w:sz w:val="20"/>
          <w:szCs w:val="20"/>
        </w:rPr>
      </w:pPr>
      <w:r w:rsidRPr="00387804">
        <w:rPr>
          <w:rFonts w:ascii="Arial" w:hAnsi="Arial" w:cs="Arial"/>
          <w:i/>
          <w:iCs/>
          <w:sz w:val="20"/>
          <w:szCs w:val="20"/>
        </w:rPr>
        <w:t>Dispositifs de stockage à très basse température (azote liquide) ? Surveillance des niveaux d’azote, ventilation des locaux ?</w:t>
      </w:r>
    </w:p>
    <w:p w:rsidR="00F443C6" w:rsidRPr="00387804" w:rsidRDefault="00F443C6" w:rsidP="00861294">
      <w:pPr>
        <w:ind w:left="709"/>
        <w:rPr>
          <w:rFonts w:ascii="Arial" w:hAnsi="Arial" w:cs="Arial"/>
          <w:i/>
          <w:iCs/>
          <w:sz w:val="20"/>
          <w:szCs w:val="20"/>
        </w:rPr>
      </w:pPr>
      <w:r w:rsidRPr="00387804">
        <w:rPr>
          <w:rFonts w:ascii="Arial" w:hAnsi="Arial" w:cs="Arial"/>
          <w:i/>
          <w:iCs/>
          <w:sz w:val="20"/>
          <w:szCs w:val="20"/>
        </w:rPr>
        <w:t>Systèmes d’alarme pour ces dispositifs et pour les chambres froides, congélateurs et réfrigérateurs ? Gestion des alarmes en dehors des heures de travail ?</w:t>
      </w:r>
    </w:p>
    <w:p w:rsidR="00F443C6" w:rsidRDefault="00F443C6" w:rsidP="00861294">
      <w:pPr>
        <w:ind w:left="709"/>
        <w:rPr>
          <w:rFonts w:ascii="Arial" w:hAnsi="Arial" w:cs="Arial"/>
          <w:i/>
          <w:iCs/>
          <w:sz w:val="20"/>
          <w:szCs w:val="20"/>
        </w:rPr>
      </w:pPr>
      <w:r w:rsidRPr="00387804">
        <w:rPr>
          <w:rFonts w:ascii="Arial" w:hAnsi="Arial" w:cs="Arial"/>
          <w:i/>
          <w:iCs/>
          <w:sz w:val="20"/>
          <w:szCs w:val="20"/>
        </w:rPr>
        <w:t>Systèmes de secours en cas de panne ?</w:t>
      </w:r>
    </w:p>
    <w:p w:rsidR="00F443C6" w:rsidRDefault="00F443C6" w:rsidP="00F443C6">
      <w:pPr>
        <w:rPr>
          <w:rFonts w:ascii="Arial" w:hAnsi="Arial" w:cs="Arial"/>
          <w:i/>
          <w:iCs/>
          <w:sz w:val="20"/>
          <w:szCs w:val="20"/>
        </w:rPr>
      </w:pPr>
    </w:p>
    <w:p w:rsidR="00F443C6" w:rsidRDefault="00F443C6" w:rsidP="00A46FE6">
      <w:pPr>
        <w:numPr>
          <w:ilvl w:val="0"/>
          <w:numId w:val="35"/>
        </w:numPr>
        <w:ind w:left="714" w:hanging="357"/>
        <w:rPr>
          <w:rFonts w:ascii="Arial" w:hAnsi="Arial" w:cs="Arial"/>
          <w:i/>
          <w:iCs/>
          <w:sz w:val="20"/>
          <w:szCs w:val="20"/>
        </w:rPr>
      </w:pPr>
      <w:r w:rsidRPr="00387804">
        <w:rPr>
          <w:rFonts w:ascii="Arial" w:hAnsi="Arial" w:cs="Arial"/>
          <w:i/>
          <w:iCs/>
          <w:sz w:val="20"/>
          <w:szCs w:val="20"/>
        </w:rPr>
        <w:t>Modes d’accès aux zones importantes et contrôles (enregistrements)</w:t>
      </w:r>
    </w:p>
    <w:p w:rsidR="00F443C6" w:rsidRDefault="00F443C6" w:rsidP="00861294">
      <w:pPr>
        <w:ind w:left="714" w:hanging="357"/>
        <w:rPr>
          <w:rFonts w:ascii="Arial" w:hAnsi="Arial" w:cs="Arial"/>
          <w:i/>
          <w:iCs/>
          <w:sz w:val="20"/>
          <w:szCs w:val="20"/>
        </w:rPr>
      </w:pPr>
    </w:p>
    <w:p w:rsidR="00F443C6" w:rsidRDefault="00F443C6" w:rsidP="00A46FE6">
      <w:pPr>
        <w:numPr>
          <w:ilvl w:val="0"/>
          <w:numId w:val="35"/>
        </w:numPr>
        <w:ind w:left="714" w:hanging="357"/>
        <w:rPr>
          <w:rFonts w:ascii="Arial" w:hAnsi="Arial" w:cs="Arial"/>
          <w:i/>
          <w:iCs/>
          <w:sz w:val="20"/>
          <w:szCs w:val="20"/>
        </w:rPr>
      </w:pPr>
      <w:r w:rsidRPr="00387804">
        <w:rPr>
          <w:rFonts w:ascii="Arial" w:hAnsi="Arial" w:cs="Arial"/>
          <w:i/>
          <w:iCs/>
          <w:sz w:val="20"/>
          <w:szCs w:val="20"/>
        </w:rPr>
        <w:t>Méthodes d’entretien général des locaux : personnel de l’installation/site d’essai ou entreprise extérieure ? Maintenance ?</w:t>
      </w:r>
    </w:p>
    <w:p w:rsidR="00F443C6" w:rsidRDefault="00F443C6" w:rsidP="00F443C6">
      <w:pPr>
        <w:rPr>
          <w:rFonts w:ascii="Arial" w:hAnsi="Arial" w:cs="Arial"/>
          <w:i/>
          <w:iCs/>
          <w:sz w:val="20"/>
          <w:szCs w:val="20"/>
        </w:rPr>
      </w:pPr>
    </w:p>
    <w:p w:rsidR="00F443C6" w:rsidRPr="00387804" w:rsidRDefault="00F443C6" w:rsidP="00C436D6">
      <w:pPr>
        <w:pStyle w:val="Titre2"/>
      </w:pPr>
      <w:bookmarkStart w:id="113" w:name="_Toc241398691"/>
      <w:bookmarkStart w:id="114" w:name="_Toc241398856"/>
      <w:bookmarkStart w:id="115" w:name="_Toc242667197"/>
      <w:bookmarkStart w:id="116" w:name="_Toc242667573"/>
      <w:bookmarkStart w:id="117" w:name="_Toc242667741"/>
      <w:bookmarkStart w:id="118" w:name="_Toc242667805"/>
      <w:bookmarkStart w:id="119" w:name="_Toc242850940"/>
      <w:bookmarkStart w:id="120" w:name="_Toc256503101"/>
      <w:r w:rsidRPr="00387804">
        <w:t>Elimination des déchets</w:t>
      </w:r>
      <w:bookmarkEnd w:id="113"/>
      <w:bookmarkEnd w:id="114"/>
      <w:bookmarkEnd w:id="115"/>
      <w:bookmarkEnd w:id="116"/>
      <w:bookmarkEnd w:id="117"/>
      <w:bookmarkEnd w:id="118"/>
      <w:bookmarkEnd w:id="119"/>
      <w:bookmarkEnd w:id="120"/>
    </w:p>
    <w:p w:rsidR="00F443C6" w:rsidRPr="00387804" w:rsidRDefault="00F443C6" w:rsidP="00F443C6">
      <w:pPr>
        <w:ind w:left="-207"/>
        <w:rPr>
          <w:rFonts w:ascii="Arial" w:hAnsi="Arial" w:cs="Arial"/>
          <w:i/>
          <w:iCs/>
          <w:sz w:val="20"/>
          <w:szCs w:val="20"/>
        </w:rPr>
      </w:pPr>
    </w:p>
    <w:p w:rsidR="00F443C6" w:rsidRPr="00387804" w:rsidRDefault="00F443C6" w:rsidP="002B4BDE">
      <w:pPr>
        <w:numPr>
          <w:ilvl w:val="0"/>
          <w:numId w:val="7"/>
        </w:numPr>
        <w:tabs>
          <w:tab w:val="clear" w:pos="513"/>
        </w:tabs>
        <w:ind w:left="714" w:hanging="357"/>
        <w:rPr>
          <w:rFonts w:ascii="Arial" w:hAnsi="Arial" w:cs="Arial"/>
          <w:i/>
          <w:iCs/>
          <w:sz w:val="20"/>
          <w:szCs w:val="20"/>
        </w:rPr>
      </w:pPr>
      <w:r w:rsidRPr="00387804">
        <w:rPr>
          <w:rFonts w:ascii="Arial" w:hAnsi="Arial" w:cs="Arial"/>
          <w:i/>
          <w:iCs/>
          <w:sz w:val="20"/>
          <w:szCs w:val="20"/>
        </w:rPr>
        <w:t>Mode d’élimination des déchets</w:t>
      </w:r>
    </w:p>
    <w:p w:rsidR="00F443C6" w:rsidRDefault="00F443C6" w:rsidP="00861294">
      <w:pPr>
        <w:ind w:left="567" w:hanging="5"/>
        <w:rPr>
          <w:rFonts w:ascii="Arial" w:hAnsi="Arial" w:cs="Arial"/>
          <w:i/>
          <w:iCs/>
          <w:sz w:val="20"/>
          <w:szCs w:val="20"/>
        </w:rPr>
      </w:pPr>
      <w:r w:rsidRPr="004E793F">
        <w:rPr>
          <w:rFonts w:ascii="Arial" w:hAnsi="Arial" w:cs="Arial"/>
          <w:i/>
          <w:iCs/>
          <w:sz w:val="20"/>
          <w:szCs w:val="20"/>
        </w:rPr>
        <w:t>Préciser</w:t>
      </w:r>
      <w:r w:rsidR="004E793F" w:rsidRPr="004E793F">
        <w:rPr>
          <w:rFonts w:ascii="Arial" w:hAnsi="Arial" w:cs="Arial"/>
          <w:i/>
          <w:iCs/>
          <w:sz w:val="20"/>
          <w:szCs w:val="20"/>
        </w:rPr>
        <w:t xml:space="preserve"> </w:t>
      </w:r>
      <w:r w:rsidRPr="004E793F">
        <w:rPr>
          <w:rFonts w:ascii="Arial" w:hAnsi="Arial" w:cs="Arial"/>
          <w:i/>
          <w:iCs/>
          <w:sz w:val="20"/>
          <w:szCs w:val="20"/>
        </w:rPr>
        <w:t>succinctement selon les déchets : ménagers, solvants, biologiques, milieux de culture, radioactifs, ou autres déchets.</w:t>
      </w:r>
    </w:p>
    <w:p w:rsidR="00F443C6" w:rsidRDefault="00F443C6" w:rsidP="00861294">
      <w:pPr>
        <w:ind w:left="714" w:hanging="357"/>
        <w:rPr>
          <w:rFonts w:ascii="Arial" w:hAnsi="Arial" w:cs="Arial"/>
          <w:i/>
          <w:iCs/>
          <w:sz w:val="20"/>
          <w:szCs w:val="20"/>
        </w:rPr>
      </w:pPr>
    </w:p>
    <w:p w:rsidR="00F443C6" w:rsidRDefault="00F443C6" w:rsidP="002B4BDE">
      <w:pPr>
        <w:numPr>
          <w:ilvl w:val="0"/>
          <w:numId w:val="7"/>
        </w:numPr>
        <w:tabs>
          <w:tab w:val="clear" w:pos="513"/>
        </w:tabs>
        <w:ind w:left="714" w:hanging="357"/>
        <w:rPr>
          <w:rFonts w:ascii="Arial" w:hAnsi="Arial" w:cs="Arial"/>
          <w:i/>
          <w:iCs/>
          <w:sz w:val="20"/>
          <w:szCs w:val="20"/>
        </w:rPr>
      </w:pPr>
      <w:r w:rsidRPr="004E793F">
        <w:rPr>
          <w:rFonts w:ascii="Arial" w:hAnsi="Arial" w:cs="Arial"/>
          <w:i/>
          <w:iCs/>
          <w:sz w:val="20"/>
          <w:szCs w:val="20"/>
        </w:rPr>
        <w:t>Services extérieurs sous contrat (service de  collecte, d’incinération, de retraitement…) cf.1.4</w:t>
      </w:r>
    </w:p>
    <w:p w:rsidR="00F443C6" w:rsidRDefault="00F443C6" w:rsidP="002B4BDE">
      <w:pPr>
        <w:ind w:left="714" w:hanging="357"/>
        <w:rPr>
          <w:rFonts w:ascii="Arial" w:hAnsi="Arial" w:cs="Arial"/>
          <w:i/>
          <w:iCs/>
          <w:sz w:val="20"/>
          <w:szCs w:val="20"/>
        </w:rPr>
      </w:pPr>
    </w:p>
    <w:p w:rsidR="00F443C6" w:rsidRDefault="00F443C6" w:rsidP="002B4BDE">
      <w:pPr>
        <w:numPr>
          <w:ilvl w:val="0"/>
          <w:numId w:val="7"/>
        </w:numPr>
        <w:tabs>
          <w:tab w:val="clear" w:pos="513"/>
        </w:tabs>
        <w:ind w:left="714" w:hanging="357"/>
        <w:rPr>
          <w:rFonts w:ascii="Arial" w:hAnsi="Arial" w:cs="Arial"/>
          <w:i/>
          <w:iCs/>
          <w:sz w:val="20"/>
          <w:szCs w:val="20"/>
        </w:rPr>
      </w:pPr>
      <w:r w:rsidRPr="00387804">
        <w:rPr>
          <w:rFonts w:ascii="Arial" w:hAnsi="Arial" w:cs="Arial"/>
          <w:i/>
          <w:iCs/>
          <w:sz w:val="20"/>
          <w:szCs w:val="20"/>
        </w:rPr>
        <w:t>Comment l’installation d’essai s’assure-t-elle de la destruction (retour fiches de destruction) ?</w:t>
      </w:r>
    </w:p>
    <w:p w:rsidR="00F443C6" w:rsidRDefault="00F443C6" w:rsidP="002B4BDE">
      <w:pPr>
        <w:ind w:hanging="357"/>
        <w:rPr>
          <w:rFonts w:ascii="Arial" w:hAnsi="Arial" w:cs="Arial"/>
          <w:i/>
          <w:iCs/>
          <w:sz w:val="20"/>
          <w:szCs w:val="20"/>
        </w:rPr>
      </w:pPr>
    </w:p>
    <w:p w:rsidR="00F443C6" w:rsidRPr="00387804" w:rsidRDefault="00F443C6" w:rsidP="00F443C6">
      <w:pPr>
        <w:rPr>
          <w:rFonts w:ascii="Arial" w:hAnsi="Arial" w:cs="Arial"/>
          <w:i/>
          <w:iCs/>
          <w:sz w:val="20"/>
          <w:szCs w:val="20"/>
        </w:rPr>
      </w:pPr>
    </w:p>
    <w:p w:rsidR="00F443C6" w:rsidRPr="00861294" w:rsidRDefault="00F443C6" w:rsidP="00A46FE6">
      <w:pPr>
        <w:pStyle w:val="Titre1"/>
        <w:numPr>
          <w:ilvl w:val="0"/>
          <w:numId w:val="6"/>
        </w:numPr>
        <w:jc w:val="left"/>
        <w:rPr>
          <w:bCs/>
          <w:sz w:val="20"/>
          <w:szCs w:val="20"/>
        </w:rPr>
      </w:pPr>
      <w:bookmarkStart w:id="121" w:name="_Toc241398692"/>
      <w:bookmarkStart w:id="122" w:name="_Toc241398857"/>
      <w:bookmarkStart w:id="123" w:name="_Toc242667198"/>
      <w:bookmarkStart w:id="124" w:name="_Toc242667574"/>
      <w:bookmarkStart w:id="125" w:name="_Toc242667742"/>
      <w:bookmarkStart w:id="126" w:name="_Toc242667806"/>
      <w:bookmarkStart w:id="127" w:name="_Toc242850941"/>
      <w:bookmarkStart w:id="128" w:name="_Toc256503102"/>
      <w:r w:rsidRPr="00861294">
        <w:rPr>
          <w:bCs/>
          <w:sz w:val="20"/>
          <w:szCs w:val="20"/>
        </w:rPr>
        <w:t>Programme d’assurance de la qualité</w:t>
      </w:r>
      <w:bookmarkEnd w:id="121"/>
      <w:bookmarkEnd w:id="122"/>
      <w:bookmarkEnd w:id="123"/>
      <w:bookmarkEnd w:id="124"/>
      <w:bookmarkEnd w:id="125"/>
      <w:bookmarkEnd w:id="126"/>
      <w:bookmarkEnd w:id="127"/>
      <w:bookmarkEnd w:id="128"/>
    </w:p>
    <w:p w:rsidR="00F443C6" w:rsidRPr="00387804" w:rsidRDefault="00F443C6" w:rsidP="00F443C6">
      <w:pPr>
        <w:ind w:left="513"/>
        <w:rPr>
          <w:rFonts w:ascii="Arial" w:hAnsi="Arial" w:cs="Arial"/>
          <w:b/>
          <w:bCs/>
          <w:sz w:val="20"/>
          <w:szCs w:val="20"/>
        </w:rPr>
      </w:pPr>
    </w:p>
    <w:p w:rsidR="00F443C6" w:rsidRPr="00387804" w:rsidRDefault="00F443C6" w:rsidP="00C436D6">
      <w:pPr>
        <w:pStyle w:val="Titre2"/>
      </w:pPr>
      <w:r w:rsidRPr="00387804">
        <w:t xml:space="preserve"> </w:t>
      </w:r>
      <w:bookmarkStart w:id="129" w:name="_Toc241398693"/>
      <w:bookmarkStart w:id="130" w:name="_Toc241398858"/>
      <w:bookmarkStart w:id="131" w:name="_Toc242667199"/>
      <w:bookmarkStart w:id="132" w:name="_Toc242667575"/>
      <w:bookmarkStart w:id="133" w:name="_Toc242667743"/>
      <w:bookmarkStart w:id="134" w:name="_Toc242667807"/>
      <w:bookmarkStart w:id="135" w:name="_Toc242850942"/>
      <w:bookmarkStart w:id="136" w:name="_Toc256503103"/>
      <w:r w:rsidRPr="00387804">
        <w:t>Service AQ</w:t>
      </w:r>
      <w:bookmarkEnd w:id="129"/>
      <w:bookmarkEnd w:id="130"/>
      <w:bookmarkEnd w:id="131"/>
      <w:bookmarkEnd w:id="132"/>
      <w:bookmarkEnd w:id="133"/>
      <w:bookmarkEnd w:id="134"/>
      <w:bookmarkEnd w:id="135"/>
      <w:bookmarkEnd w:id="136"/>
    </w:p>
    <w:p w:rsidR="00F443C6" w:rsidRDefault="00F443C6" w:rsidP="00F443C6">
      <w:pPr>
        <w:rPr>
          <w:rFonts w:ascii="Arial" w:hAnsi="Arial" w:cs="Arial"/>
          <w:i/>
          <w:iCs/>
          <w:sz w:val="20"/>
          <w:szCs w:val="20"/>
        </w:rPr>
      </w:pPr>
    </w:p>
    <w:p w:rsidR="00F443C6" w:rsidRDefault="00F443C6" w:rsidP="002B4BDE">
      <w:pPr>
        <w:numPr>
          <w:ilvl w:val="0"/>
          <w:numId w:val="38"/>
        </w:numPr>
        <w:rPr>
          <w:rFonts w:ascii="Arial" w:hAnsi="Arial" w:cs="Arial"/>
          <w:i/>
          <w:iCs/>
          <w:sz w:val="20"/>
          <w:szCs w:val="20"/>
        </w:rPr>
      </w:pPr>
      <w:r w:rsidRPr="00387804">
        <w:rPr>
          <w:rFonts w:ascii="Arial" w:hAnsi="Arial" w:cs="Arial"/>
          <w:i/>
          <w:iCs/>
          <w:sz w:val="20"/>
          <w:szCs w:val="20"/>
        </w:rPr>
        <w:t>Effectif</w:t>
      </w:r>
    </w:p>
    <w:p w:rsidR="00F443C6" w:rsidRDefault="00F443C6" w:rsidP="002B4BDE">
      <w:pPr>
        <w:ind w:left="720" w:hanging="360"/>
        <w:rPr>
          <w:rFonts w:ascii="Arial" w:hAnsi="Arial" w:cs="Arial"/>
          <w:i/>
          <w:iCs/>
          <w:sz w:val="20"/>
          <w:szCs w:val="20"/>
        </w:rPr>
      </w:pPr>
    </w:p>
    <w:p w:rsidR="00F443C6" w:rsidRDefault="00F443C6" w:rsidP="002B4BDE">
      <w:pPr>
        <w:numPr>
          <w:ilvl w:val="0"/>
          <w:numId w:val="38"/>
        </w:numPr>
        <w:rPr>
          <w:rFonts w:ascii="Arial" w:hAnsi="Arial" w:cs="Arial"/>
          <w:i/>
          <w:iCs/>
          <w:sz w:val="20"/>
          <w:szCs w:val="20"/>
        </w:rPr>
      </w:pPr>
      <w:r w:rsidRPr="00387804">
        <w:rPr>
          <w:rFonts w:ascii="Arial" w:hAnsi="Arial" w:cs="Arial"/>
          <w:i/>
          <w:iCs/>
          <w:sz w:val="20"/>
          <w:szCs w:val="20"/>
        </w:rPr>
        <w:t>Nom, adresse d’exercice (si différent) et qualifications du responsable AQ, du remplaçant du responsable AQ, et du personnel AQ</w:t>
      </w:r>
    </w:p>
    <w:p w:rsidR="00F443C6" w:rsidRDefault="00F443C6" w:rsidP="002B4BDE">
      <w:pPr>
        <w:ind w:left="720" w:hanging="360"/>
        <w:rPr>
          <w:rFonts w:ascii="Arial" w:hAnsi="Arial" w:cs="Arial"/>
          <w:i/>
          <w:iCs/>
          <w:sz w:val="20"/>
          <w:szCs w:val="20"/>
        </w:rPr>
      </w:pPr>
    </w:p>
    <w:p w:rsidR="00F443C6" w:rsidRPr="004E793F" w:rsidRDefault="00F443C6" w:rsidP="002B4BDE">
      <w:pPr>
        <w:numPr>
          <w:ilvl w:val="0"/>
          <w:numId w:val="38"/>
        </w:numPr>
        <w:rPr>
          <w:rFonts w:ascii="Arial" w:hAnsi="Arial" w:cs="Arial"/>
          <w:i/>
          <w:iCs/>
          <w:sz w:val="20"/>
          <w:szCs w:val="20"/>
        </w:rPr>
      </w:pPr>
      <w:r w:rsidRPr="00387804">
        <w:rPr>
          <w:rFonts w:ascii="Arial" w:hAnsi="Arial" w:cs="Arial"/>
          <w:i/>
          <w:iCs/>
          <w:sz w:val="20"/>
          <w:szCs w:val="20"/>
        </w:rPr>
        <w:t>Description des tâches du responsable AQ et du personnel placé sous sa r</w:t>
      </w:r>
      <w:r>
        <w:rPr>
          <w:rFonts w:ascii="Arial" w:hAnsi="Arial" w:cs="Arial"/>
          <w:i/>
          <w:iCs/>
          <w:sz w:val="20"/>
          <w:szCs w:val="20"/>
        </w:rPr>
        <w:t xml:space="preserve">esponsabilité  </w:t>
      </w:r>
      <w:r w:rsidRPr="004E793F">
        <w:rPr>
          <w:rFonts w:ascii="Arial" w:hAnsi="Arial" w:cs="Arial"/>
          <w:i/>
          <w:iCs/>
          <w:sz w:val="20"/>
          <w:szCs w:val="20"/>
        </w:rPr>
        <w:t>(chiffrage en équivalent temps plein (ETP) si nécessaire)</w:t>
      </w:r>
    </w:p>
    <w:p w:rsidR="00F443C6" w:rsidRPr="004E793F" w:rsidRDefault="00F443C6" w:rsidP="002B4BDE">
      <w:pPr>
        <w:ind w:left="720" w:hanging="360"/>
        <w:rPr>
          <w:rFonts w:ascii="Arial" w:hAnsi="Arial" w:cs="Arial"/>
          <w:i/>
          <w:iCs/>
          <w:sz w:val="20"/>
          <w:szCs w:val="20"/>
        </w:rPr>
      </w:pPr>
    </w:p>
    <w:p w:rsidR="00F443C6" w:rsidRPr="004E793F" w:rsidRDefault="00F443C6" w:rsidP="002B4BDE">
      <w:pPr>
        <w:numPr>
          <w:ilvl w:val="0"/>
          <w:numId w:val="38"/>
        </w:numPr>
        <w:rPr>
          <w:rFonts w:ascii="Arial" w:hAnsi="Arial" w:cs="Arial"/>
          <w:i/>
          <w:iCs/>
          <w:sz w:val="20"/>
          <w:szCs w:val="20"/>
        </w:rPr>
      </w:pPr>
      <w:r w:rsidRPr="004E793F">
        <w:rPr>
          <w:rFonts w:ascii="Arial" w:hAnsi="Arial" w:cs="Arial"/>
          <w:i/>
          <w:iCs/>
          <w:sz w:val="20"/>
          <w:szCs w:val="20"/>
        </w:rPr>
        <w:t>Formations du personnel de l’AQ</w:t>
      </w:r>
    </w:p>
    <w:p w:rsidR="00F443C6" w:rsidRPr="004E793F" w:rsidRDefault="00F443C6" w:rsidP="00F443C6">
      <w:pPr>
        <w:rPr>
          <w:rFonts w:ascii="Arial" w:hAnsi="Arial" w:cs="Arial"/>
          <w:i/>
          <w:iCs/>
          <w:sz w:val="20"/>
          <w:szCs w:val="20"/>
        </w:rPr>
      </w:pPr>
    </w:p>
    <w:p w:rsidR="00F443C6" w:rsidRPr="004E793F" w:rsidRDefault="00F443C6" w:rsidP="00C436D6">
      <w:pPr>
        <w:pStyle w:val="Titre2"/>
      </w:pPr>
      <w:bookmarkStart w:id="137" w:name="_Toc241398694"/>
      <w:bookmarkStart w:id="138" w:name="_Toc241398859"/>
      <w:bookmarkStart w:id="139" w:name="_Toc242667200"/>
      <w:bookmarkStart w:id="140" w:name="_Toc242667576"/>
      <w:bookmarkStart w:id="141" w:name="_Toc242667744"/>
      <w:bookmarkStart w:id="142" w:name="_Toc242667808"/>
      <w:bookmarkStart w:id="143" w:name="_Toc242850943"/>
      <w:bookmarkStart w:id="144" w:name="_Toc256503104"/>
      <w:r w:rsidRPr="004E793F">
        <w:t>Organisation du service AQ</w:t>
      </w:r>
      <w:bookmarkEnd w:id="137"/>
      <w:bookmarkEnd w:id="138"/>
      <w:bookmarkEnd w:id="139"/>
      <w:bookmarkEnd w:id="140"/>
      <w:bookmarkEnd w:id="141"/>
      <w:bookmarkEnd w:id="142"/>
      <w:bookmarkEnd w:id="143"/>
      <w:bookmarkEnd w:id="144"/>
    </w:p>
    <w:p w:rsidR="00F443C6" w:rsidRPr="004E793F" w:rsidRDefault="00F443C6" w:rsidP="00F443C6">
      <w:pPr>
        <w:tabs>
          <w:tab w:val="left" w:pos="870"/>
        </w:tabs>
        <w:ind w:left="-207"/>
        <w:rPr>
          <w:rFonts w:ascii="Arial" w:hAnsi="Arial" w:cs="Arial"/>
          <w:i/>
          <w:iCs/>
          <w:sz w:val="20"/>
          <w:szCs w:val="20"/>
        </w:rPr>
      </w:pPr>
      <w:r w:rsidRPr="004E793F">
        <w:rPr>
          <w:rFonts w:ascii="Arial" w:hAnsi="Arial" w:cs="Arial"/>
          <w:i/>
          <w:iCs/>
          <w:sz w:val="20"/>
          <w:szCs w:val="20"/>
        </w:rPr>
        <w:tab/>
      </w:r>
    </w:p>
    <w:p w:rsidR="00F443C6" w:rsidRDefault="00F443C6" w:rsidP="002B4BDE">
      <w:pPr>
        <w:numPr>
          <w:ilvl w:val="0"/>
          <w:numId w:val="39"/>
        </w:numPr>
        <w:rPr>
          <w:rFonts w:ascii="Arial" w:hAnsi="Arial" w:cs="Arial"/>
          <w:i/>
          <w:iCs/>
          <w:sz w:val="20"/>
          <w:szCs w:val="20"/>
        </w:rPr>
      </w:pPr>
      <w:r w:rsidRPr="004E793F">
        <w:rPr>
          <w:rFonts w:ascii="Arial" w:hAnsi="Arial" w:cs="Arial"/>
          <w:i/>
          <w:iCs/>
          <w:sz w:val="20"/>
          <w:szCs w:val="20"/>
        </w:rPr>
        <w:t>Documentation attestant de l’existence d’un programme AQ</w:t>
      </w:r>
    </w:p>
    <w:p w:rsidR="00F443C6" w:rsidRDefault="00F443C6" w:rsidP="002B4BDE">
      <w:pPr>
        <w:ind w:left="720" w:hanging="360"/>
        <w:rPr>
          <w:rFonts w:ascii="Arial" w:hAnsi="Arial" w:cs="Arial"/>
          <w:i/>
          <w:iCs/>
          <w:sz w:val="20"/>
          <w:szCs w:val="20"/>
        </w:rPr>
      </w:pPr>
    </w:p>
    <w:p w:rsidR="00F443C6" w:rsidRDefault="00F443C6" w:rsidP="002B4BDE">
      <w:pPr>
        <w:numPr>
          <w:ilvl w:val="0"/>
          <w:numId w:val="39"/>
        </w:numPr>
        <w:rPr>
          <w:rFonts w:ascii="Arial" w:hAnsi="Arial" w:cs="Arial"/>
          <w:i/>
          <w:iCs/>
          <w:sz w:val="20"/>
          <w:szCs w:val="20"/>
        </w:rPr>
      </w:pPr>
      <w:r w:rsidRPr="00387804">
        <w:rPr>
          <w:rFonts w:ascii="Arial" w:hAnsi="Arial" w:cs="Arial"/>
          <w:i/>
          <w:iCs/>
          <w:sz w:val="20"/>
          <w:szCs w:val="20"/>
        </w:rPr>
        <w:t>Indépendance du service par rapport au personnel participant aux études</w:t>
      </w:r>
    </w:p>
    <w:p w:rsidR="00F443C6" w:rsidRPr="004E793F" w:rsidRDefault="00F443C6" w:rsidP="00102707">
      <w:pPr>
        <w:ind w:left="720"/>
        <w:jc w:val="both"/>
        <w:rPr>
          <w:rFonts w:ascii="Arial" w:hAnsi="Arial" w:cs="Arial"/>
          <w:i/>
          <w:iCs/>
          <w:sz w:val="20"/>
          <w:szCs w:val="20"/>
        </w:rPr>
      </w:pPr>
      <w:r w:rsidRPr="00387804">
        <w:rPr>
          <w:rFonts w:ascii="Arial" w:hAnsi="Arial" w:cs="Arial"/>
          <w:i/>
          <w:iCs/>
          <w:sz w:val="20"/>
          <w:szCs w:val="20"/>
        </w:rPr>
        <w:t xml:space="preserve">Liens avec la direction de l’installation/site d’essai, </w:t>
      </w:r>
      <w:r w:rsidRPr="004E793F">
        <w:rPr>
          <w:rFonts w:ascii="Arial" w:hAnsi="Arial" w:cs="Arial"/>
          <w:i/>
          <w:iCs/>
          <w:sz w:val="20"/>
          <w:szCs w:val="20"/>
        </w:rPr>
        <w:t>désignation des personnes, dépendances fonctionnelles</w:t>
      </w:r>
    </w:p>
    <w:p w:rsidR="00F443C6" w:rsidRPr="004E793F" w:rsidRDefault="00F443C6" w:rsidP="002B4BDE">
      <w:pPr>
        <w:ind w:left="720" w:hanging="360"/>
        <w:jc w:val="both"/>
        <w:rPr>
          <w:rFonts w:ascii="Arial" w:hAnsi="Arial" w:cs="Arial"/>
          <w:i/>
          <w:iCs/>
          <w:sz w:val="20"/>
          <w:szCs w:val="20"/>
        </w:rPr>
      </w:pPr>
    </w:p>
    <w:p w:rsidR="00F443C6" w:rsidRPr="004E793F" w:rsidRDefault="00F443C6" w:rsidP="002B4BDE">
      <w:pPr>
        <w:numPr>
          <w:ilvl w:val="0"/>
          <w:numId w:val="39"/>
        </w:numPr>
        <w:rPr>
          <w:rFonts w:ascii="Arial" w:hAnsi="Arial" w:cs="Arial"/>
          <w:i/>
          <w:iCs/>
          <w:sz w:val="20"/>
          <w:szCs w:val="20"/>
        </w:rPr>
      </w:pPr>
      <w:r w:rsidRPr="004E793F">
        <w:rPr>
          <w:rFonts w:ascii="Arial" w:hAnsi="Arial" w:cs="Arial"/>
          <w:i/>
          <w:iCs/>
          <w:sz w:val="20"/>
          <w:szCs w:val="20"/>
        </w:rPr>
        <w:t>Indépendance totale par rapport au déroulement des études</w:t>
      </w:r>
    </w:p>
    <w:p w:rsidR="00F443C6" w:rsidRPr="004E793F" w:rsidRDefault="00F443C6" w:rsidP="002B4BDE">
      <w:pPr>
        <w:ind w:left="720" w:hanging="360"/>
        <w:rPr>
          <w:rFonts w:ascii="Arial" w:hAnsi="Arial" w:cs="Arial"/>
          <w:i/>
          <w:iCs/>
          <w:sz w:val="20"/>
          <w:szCs w:val="20"/>
        </w:rPr>
      </w:pPr>
    </w:p>
    <w:p w:rsidR="00F443C6" w:rsidRPr="004E793F" w:rsidRDefault="00F443C6" w:rsidP="002B4BDE">
      <w:pPr>
        <w:numPr>
          <w:ilvl w:val="0"/>
          <w:numId w:val="39"/>
        </w:numPr>
        <w:rPr>
          <w:rFonts w:ascii="Arial" w:hAnsi="Arial" w:cs="Arial"/>
          <w:i/>
          <w:iCs/>
          <w:sz w:val="20"/>
          <w:szCs w:val="20"/>
        </w:rPr>
      </w:pPr>
      <w:r w:rsidRPr="004E793F">
        <w:rPr>
          <w:rFonts w:ascii="Arial" w:hAnsi="Arial" w:cs="Arial"/>
          <w:i/>
          <w:iCs/>
          <w:sz w:val="20"/>
          <w:szCs w:val="20"/>
        </w:rPr>
        <w:t>Calendrier et fréquence des audits</w:t>
      </w:r>
    </w:p>
    <w:p w:rsidR="00F443C6" w:rsidRPr="004E793F" w:rsidRDefault="00F443C6" w:rsidP="002B4BDE">
      <w:pPr>
        <w:ind w:left="720"/>
        <w:rPr>
          <w:rFonts w:ascii="Arial" w:hAnsi="Arial" w:cs="Arial"/>
          <w:i/>
          <w:iCs/>
          <w:sz w:val="20"/>
          <w:szCs w:val="20"/>
        </w:rPr>
      </w:pPr>
      <w:r w:rsidRPr="004E793F">
        <w:rPr>
          <w:rFonts w:ascii="Arial" w:hAnsi="Arial" w:cs="Arial"/>
          <w:i/>
          <w:iCs/>
          <w:sz w:val="20"/>
          <w:szCs w:val="20"/>
        </w:rPr>
        <w:t>Pour les études, les installations et les procédés.</w:t>
      </w:r>
    </w:p>
    <w:p w:rsidR="00F443C6" w:rsidRPr="004E793F" w:rsidRDefault="00F443C6" w:rsidP="002B4BDE">
      <w:pPr>
        <w:ind w:left="720"/>
        <w:rPr>
          <w:rFonts w:ascii="Arial" w:hAnsi="Arial" w:cs="Arial"/>
          <w:i/>
          <w:iCs/>
          <w:sz w:val="20"/>
          <w:szCs w:val="20"/>
        </w:rPr>
      </w:pPr>
      <w:r w:rsidRPr="004E793F">
        <w:rPr>
          <w:rFonts w:ascii="Arial" w:hAnsi="Arial" w:cs="Arial"/>
          <w:i/>
          <w:iCs/>
          <w:sz w:val="20"/>
          <w:szCs w:val="20"/>
        </w:rPr>
        <w:t>Comment l’AQ vérifie que le plan d’étude et les MONs sont à disposition du personnel ?</w:t>
      </w:r>
    </w:p>
    <w:p w:rsidR="00F443C6" w:rsidRPr="004E793F" w:rsidRDefault="00F443C6" w:rsidP="002B4BDE">
      <w:pPr>
        <w:ind w:left="720"/>
        <w:jc w:val="both"/>
        <w:rPr>
          <w:rFonts w:ascii="Arial" w:hAnsi="Arial" w:cs="Arial"/>
          <w:i/>
          <w:iCs/>
          <w:sz w:val="20"/>
          <w:szCs w:val="20"/>
        </w:rPr>
      </w:pPr>
      <w:r w:rsidRPr="004E793F">
        <w:rPr>
          <w:rFonts w:ascii="Arial" w:hAnsi="Arial" w:cs="Arial"/>
          <w:i/>
          <w:iCs/>
          <w:sz w:val="20"/>
          <w:szCs w:val="20"/>
        </w:rPr>
        <w:t>Mode d’examen des rapports finals ? Vérification de la conformité des données brutes ?</w:t>
      </w:r>
    </w:p>
    <w:p w:rsidR="00F443C6" w:rsidRPr="004E793F" w:rsidRDefault="00F443C6" w:rsidP="002B4BDE">
      <w:pPr>
        <w:ind w:left="720" w:hanging="360"/>
        <w:jc w:val="both"/>
        <w:rPr>
          <w:rFonts w:ascii="Arial" w:hAnsi="Arial" w:cs="Arial"/>
          <w:i/>
          <w:iCs/>
          <w:sz w:val="20"/>
          <w:szCs w:val="20"/>
        </w:rPr>
      </w:pPr>
    </w:p>
    <w:p w:rsidR="00F443C6" w:rsidRDefault="00F443C6" w:rsidP="002B4BDE">
      <w:pPr>
        <w:numPr>
          <w:ilvl w:val="0"/>
          <w:numId w:val="39"/>
        </w:numPr>
        <w:jc w:val="both"/>
        <w:rPr>
          <w:rFonts w:ascii="Arial" w:hAnsi="Arial" w:cs="Arial"/>
          <w:i/>
          <w:iCs/>
          <w:sz w:val="20"/>
          <w:szCs w:val="20"/>
        </w:rPr>
      </w:pPr>
      <w:r w:rsidRPr="004E793F">
        <w:rPr>
          <w:rFonts w:ascii="Arial" w:hAnsi="Arial" w:cs="Arial"/>
          <w:i/>
          <w:iCs/>
          <w:sz w:val="20"/>
          <w:szCs w:val="20"/>
        </w:rPr>
        <w:t>Vérification de la qualité des tâches courantes de l’installation (audits de procédés, d’installation) ?</w:t>
      </w:r>
    </w:p>
    <w:p w:rsidR="00F443C6" w:rsidRDefault="00F443C6" w:rsidP="002B4BDE">
      <w:pPr>
        <w:ind w:left="720" w:hanging="360"/>
        <w:jc w:val="both"/>
        <w:rPr>
          <w:rFonts w:ascii="Arial" w:hAnsi="Arial" w:cs="Arial"/>
          <w:i/>
          <w:iCs/>
          <w:sz w:val="20"/>
          <w:szCs w:val="20"/>
        </w:rPr>
      </w:pPr>
    </w:p>
    <w:p w:rsidR="00F443C6" w:rsidRPr="00734EBB" w:rsidRDefault="00F443C6" w:rsidP="002B4BDE">
      <w:pPr>
        <w:numPr>
          <w:ilvl w:val="0"/>
          <w:numId w:val="39"/>
        </w:numPr>
        <w:rPr>
          <w:rFonts w:ascii="Arial" w:hAnsi="Arial" w:cs="Arial"/>
          <w:i/>
          <w:iCs/>
          <w:sz w:val="20"/>
          <w:szCs w:val="20"/>
        </w:rPr>
      </w:pPr>
      <w:r w:rsidRPr="00734EBB">
        <w:rPr>
          <w:rFonts w:ascii="Arial" w:hAnsi="Arial" w:cs="Arial"/>
          <w:i/>
          <w:iCs/>
          <w:sz w:val="20"/>
          <w:szCs w:val="20"/>
        </w:rPr>
        <w:t>Quelles sont les dispositions prévues pour assurer les vérifications d’études dont la durée est si brève qu’il n’est pas possible de vérifier chacune d’entre elles ?</w:t>
      </w:r>
    </w:p>
    <w:p w:rsidR="00F443C6" w:rsidRPr="00387804" w:rsidRDefault="00F443C6" w:rsidP="002B4BDE">
      <w:pPr>
        <w:ind w:left="720" w:hanging="360"/>
        <w:rPr>
          <w:rFonts w:ascii="Arial" w:hAnsi="Arial" w:cs="Arial"/>
          <w:i/>
          <w:iCs/>
          <w:sz w:val="20"/>
          <w:szCs w:val="20"/>
        </w:rPr>
      </w:pPr>
    </w:p>
    <w:p w:rsidR="00F443C6" w:rsidRPr="00387804" w:rsidRDefault="00F443C6" w:rsidP="002B4BDE">
      <w:pPr>
        <w:numPr>
          <w:ilvl w:val="0"/>
          <w:numId w:val="39"/>
        </w:numPr>
        <w:rPr>
          <w:rFonts w:ascii="Arial" w:hAnsi="Arial" w:cs="Arial"/>
          <w:i/>
          <w:iCs/>
          <w:sz w:val="20"/>
          <w:szCs w:val="20"/>
        </w:rPr>
      </w:pPr>
      <w:r w:rsidRPr="00387804">
        <w:rPr>
          <w:rFonts w:ascii="Arial" w:hAnsi="Arial" w:cs="Arial"/>
          <w:i/>
          <w:iCs/>
          <w:sz w:val="20"/>
          <w:szCs w:val="20"/>
        </w:rPr>
        <w:t>Vérification des phases critiques : mode de sélection.</w:t>
      </w:r>
    </w:p>
    <w:p w:rsidR="00F443C6" w:rsidRPr="00387804" w:rsidRDefault="00F443C6" w:rsidP="002B4BDE">
      <w:pPr>
        <w:ind w:left="720" w:hanging="360"/>
        <w:rPr>
          <w:rFonts w:ascii="Arial" w:hAnsi="Arial" w:cs="Arial"/>
          <w:i/>
          <w:iCs/>
          <w:sz w:val="20"/>
          <w:szCs w:val="20"/>
        </w:rPr>
      </w:pPr>
    </w:p>
    <w:p w:rsidR="00F443C6" w:rsidRDefault="00F443C6" w:rsidP="002B4BDE">
      <w:pPr>
        <w:numPr>
          <w:ilvl w:val="0"/>
          <w:numId w:val="39"/>
        </w:numPr>
        <w:jc w:val="both"/>
        <w:rPr>
          <w:rFonts w:ascii="Arial" w:hAnsi="Arial" w:cs="Arial"/>
          <w:i/>
          <w:iCs/>
          <w:sz w:val="20"/>
          <w:szCs w:val="20"/>
        </w:rPr>
      </w:pPr>
      <w:r w:rsidRPr="00387804">
        <w:rPr>
          <w:rFonts w:ascii="Arial" w:hAnsi="Arial" w:cs="Arial"/>
          <w:i/>
          <w:iCs/>
          <w:sz w:val="20"/>
          <w:szCs w:val="20"/>
        </w:rPr>
        <w:t>Ressources disponibles pour assurer la qualité des audits : documents et procédures</w:t>
      </w:r>
    </w:p>
    <w:p w:rsidR="00F443C6" w:rsidRDefault="00F443C6" w:rsidP="002B4BDE">
      <w:pPr>
        <w:ind w:left="720" w:hanging="360"/>
        <w:jc w:val="both"/>
        <w:rPr>
          <w:rFonts w:ascii="Arial" w:hAnsi="Arial" w:cs="Arial"/>
          <w:i/>
          <w:iCs/>
          <w:sz w:val="20"/>
          <w:szCs w:val="20"/>
        </w:rPr>
      </w:pPr>
    </w:p>
    <w:p w:rsidR="00F443C6" w:rsidRPr="00387804" w:rsidRDefault="00F443C6" w:rsidP="002B4BDE">
      <w:pPr>
        <w:numPr>
          <w:ilvl w:val="0"/>
          <w:numId w:val="39"/>
        </w:numPr>
        <w:rPr>
          <w:rFonts w:ascii="Arial" w:hAnsi="Arial" w:cs="Arial"/>
          <w:i/>
          <w:iCs/>
          <w:sz w:val="20"/>
          <w:szCs w:val="20"/>
        </w:rPr>
      </w:pPr>
      <w:r w:rsidRPr="00387804">
        <w:rPr>
          <w:rFonts w:ascii="Arial" w:hAnsi="Arial" w:cs="Arial"/>
          <w:i/>
          <w:iCs/>
          <w:sz w:val="20"/>
          <w:szCs w:val="20"/>
        </w:rPr>
        <w:t>Rapports d’audit</w:t>
      </w:r>
      <w:r>
        <w:rPr>
          <w:rFonts w:ascii="Arial" w:hAnsi="Arial" w:cs="Arial"/>
          <w:i/>
          <w:iCs/>
          <w:sz w:val="20"/>
          <w:szCs w:val="20"/>
        </w:rPr>
        <w:t xml:space="preserve"> d’étude</w:t>
      </w:r>
    </w:p>
    <w:p w:rsidR="00F443C6" w:rsidRPr="00387804" w:rsidRDefault="00F443C6" w:rsidP="00102707">
      <w:pPr>
        <w:ind w:left="720"/>
        <w:rPr>
          <w:rFonts w:ascii="Arial" w:hAnsi="Arial" w:cs="Arial"/>
          <w:i/>
          <w:iCs/>
          <w:sz w:val="20"/>
          <w:szCs w:val="20"/>
        </w:rPr>
      </w:pPr>
      <w:r w:rsidRPr="00387804">
        <w:rPr>
          <w:rFonts w:ascii="Arial" w:hAnsi="Arial" w:cs="Arial"/>
          <w:i/>
          <w:iCs/>
          <w:sz w:val="20"/>
          <w:szCs w:val="20"/>
        </w:rPr>
        <w:t>Compte-rendu écrit ? Destinataires ? Formalisation de la prise de connaissance par le directeur d’étude et la direction de l’installation/site d’essai ? Archivage ?</w:t>
      </w:r>
    </w:p>
    <w:p w:rsidR="00F443C6" w:rsidRPr="00387804" w:rsidRDefault="00F443C6" w:rsidP="00102707">
      <w:pPr>
        <w:ind w:left="720"/>
        <w:rPr>
          <w:rFonts w:ascii="Arial" w:hAnsi="Arial" w:cs="Arial"/>
          <w:i/>
          <w:iCs/>
          <w:sz w:val="20"/>
          <w:szCs w:val="20"/>
        </w:rPr>
      </w:pPr>
      <w:r w:rsidRPr="00387804">
        <w:rPr>
          <w:rFonts w:ascii="Arial" w:hAnsi="Arial" w:cs="Arial"/>
          <w:i/>
          <w:iCs/>
          <w:sz w:val="20"/>
          <w:szCs w:val="20"/>
        </w:rPr>
        <w:t>Circuits et interactions entre assurances qualité dans le cas d’une étude multi-site ?</w:t>
      </w:r>
    </w:p>
    <w:p w:rsidR="00F443C6" w:rsidRPr="00387804" w:rsidRDefault="00F443C6" w:rsidP="00102707">
      <w:pPr>
        <w:ind w:left="720"/>
        <w:rPr>
          <w:rFonts w:ascii="Arial" w:hAnsi="Arial" w:cs="Arial"/>
          <w:i/>
          <w:iCs/>
          <w:sz w:val="20"/>
          <w:szCs w:val="20"/>
        </w:rPr>
      </w:pPr>
      <w:r w:rsidRPr="00387804">
        <w:rPr>
          <w:rFonts w:ascii="Arial" w:hAnsi="Arial" w:cs="Arial"/>
          <w:i/>
          <w:iCs/>
          <w:sz w:val="20"/>
          <w:szCs w:val="20"/>
        </w:rPr>
        <w:t>Délais de transmission des audits AQ des sites d’essai vers le directeur d’étude ?</w:t>
      </w:r>
    </w:p>
    <w:p w:rsidR="00F443C6" w:rsidRDefault="00F443C6" w:rsidP="002B4BDE">
      <w:pPr>
        <w:ind w:left="720" w:hanging="360"/>
        <w:jc w:val="both"/>
        <w:rPr>
          <w:rFonts w:ascii="Arial" w:hAnsi="Arial" w:cs="Arial"/>
          <w:i/>
          <w:iCs/>
          <w:strike/>
          <w:sz w:val="20"/>
          <w:szCs w:val="20"/>
        </w:rPr>
      </w:pPr>
    </w:p>
    <w:p w:rsidR="00F443C6" w:rsidRPr="00387804" w:rsidRDefault="00F443C6" w:rsidP="002B4BDE">
      <w:pPr>
        <w:numPr>
          <w:ilvl w:val="0"/>
          <w:numId w:val="39"/>
        </w:numPr>
        <w:rPr>
          <w:rFonts w:ascii="Arial" w:hAnsi="Arial" w:cs="Arial"/>
          <w:i/>
          <w:iCs/>
          <w:sz w:val="20"/>
          <w:szCs w:val="20"/>
        </w:rPr>
      </w:pPr>
      <w:r w:rsidRPr="00387804">
        <w:rPr>
          <w:rFonts w:ascii="Arial" w:hAnsi="Arial" w:cs="Arial"/>
          <w:i/>
          <w:iCs/>
          <w:sz w:val="20"/>
          <w:szCs w:val="20"/>
        </w:rPr>
        <w:t>Mode de communication à la direction lorsque des écarts de nature à altérer les résultats de l’étude sont constatés.</w:t>
      </w:r>
    </w:p>
    <w:p w:rsidR="00F443C6" w:rsidRPr="00387804" w:rsidRDefault="00F443C6" w:rsidP="002B4BDE">
      <w:pPr>
        <w:ind w:left="720" w:hanging="360"/>
        <w:rPr>
          <w:rFonts w:ascii="Arial" w:hAnsi="Arial" w:cs="Arial"/>
          <w:i/>
          <w:iCs/>
          <w:sz w:val="20"/>
          <w:szCs w:val="20"/>
        </w:rPr>
      </w:pPr>
    </w:p>
    <w:p w:rsidR="00F443C6" w:rsidRPr="00387804" w:rsidRDefault="00F443C6" w:rsidP="002B4BDE">
      <w:pPr>
        <w:numPr>
          <w:ilvl w:val="0"/>
          <w:numId w:val="39"/>
        </w:numPr>
        <w:rPr>
          <w:rFonts w:ascii="Arial" w:hAnsi="Arial" w:cs="Arial"/>
          <w:i/>
          <w:iCs/>
          <w:sz w:val="20"/>
          <w:szCs w:val="20"/>
        </w:rPr>
      </w:pPr>
      <w:r w:rsidRPr="00387804">
        <w:rPr>
          <w:rFonts w:ascii="Arial" w:hAnsi="Arial" w:cs="Arial"/>
          <w:i/>
          <w:iCs/>
          <w:sz w:val="20"/>
          <w:szCs w:val="20"/>
        </w:rPr>
        <w:t>Mesures prises par le service AQ lorsque des écarts sont constatés</w:t>
      </w:r>
    </w:p>
    <w:p w:rsidR="00F443C6" w:rsidRPr="00387804" w:rsidRDefault="00F443C6" w:rsidP="002B4BDE">
      <w:pPr>
        <w:ind w:left="720" w:hanging="360"/>
        <w:rPr>
          <w:rFonts w:ascii="Arial" w:hAnsi="Arial" w:cs="Arial"/>
          <w:i/>
          <w:iCs/>
          <w:sz w:val="20"/>
          <w:szCs w:val="20"/>
        </w:rPr>
      </w:pPr>
    </w:p>
    <w:p w:rsidR="00F443C6" w:rsidRPr="00387804" w:rsidRDefault="00F443C6" w:rsidP="002B4BDE">
      <w:pPr>
        <w:numPr>
          <w:ilvl w:val="0"/>
          <w:numId w:val="39"/>
        </w:numPr>
        <w:rPr>
          <w:rFonts w:ascii="Arial" w:hAnsi="Arial" w:cs="Arial"/>
          <w:i/>
          <w:iCs/>
          <w:sz w:val="20"/>
          <w:szCs w:val="20"/>
        </w:rPr>
      </w:pPr>
      <w:r w:rsidRPr="00387804">
        <w:rPr>
          <w:rFonts w:ascii="Arial" w:hAnsi="Arial" w:cs="Arial"/>
          <w:i/>
          <w:iCs/>
          <w:sz w:val="20"/>
          <w:szCs w:val="20"/>
        </w:rPr>
        <w:t>Attestation figurant dans le rapport final : modèle</w:t>
      </w:r>
    </w:p>
    <w:p w:rsidR="00F443C6" w:rsidRPr="00387804" w:rsidRDefault="00F443C6" w:rsidP="002B4BDE">
      <w:pPr>
        <w:ind w:left="720" w:hanging="360"/>
        <w:rPr>
          <w:rFonts w:ascii="Arial" w:hAnsi="Arial" w:cs="Arial"/>
          <w:i/>
          <w:iCs/>
          <w:sz w:val="20"/>
          <w:szCs w:val="20"/>
        </w:rPr>
      </w:pPr>
    </w:p>
    <w:p w:rsidR="00F443C6" w:rsidRPr="00387804" w:rsidRDefault="00F443C6" w:rsidP="002B4BDE">
      <w:pPr>
        <w:numPr>
          <w:ilvl w:val="0"/>
          <w:numId w:val="39"/>
        </w:numPr>
        <w:rPr>
          <w:rFonts w:ascii="Arial" w:hAnsi="Arial" w:cs="Arial"/>
          <w:i/>
          <w:iCs/>
          <w:sz w:val="20"/>
          <w:szCs w:val="20"/>
        </w:rPr>
      </w:pPr>
      <w:r w:rsidRPr="00387804">
        <w:rPr>
          <w:rFonts w:ascii="Arial" w:hAnsi="Arial" w:cs="Arial"/>
          <w:i/>
          <w:iCs/>
          <w:sz w:val="20"/>
          <w:szCs w:val="20"/>
        </w:rPr>
        <w:t>Autres rôles de l’AQ</w:t>
      </w:r>
    </w:p>
    <w:p w:rsidR="00F443C6" w:rsidRPr="00387804" w:rsidRDefault="00F443C6" w:rsidP="00F443C6">
      <w:pPr>
        <w:rPr>
          <w:rFonts w:ascii="Arial" w:hAnsi="Arial" w:cs="Arial"/>
          <w:i/>
          <w:iCs/>
          <w:sz w:val="20"/>
          <w:szCs w:val="20"/>
        </w:rPr>
      </w:pPr>
    </w:p>
    <w:p w:rsidR="00F443C6" w:rsidRPr="00387804" w:rsidRDefault="00F443C6" w:rsidP="00F443C6">
      <w:pPr>
        <w:rPr>
          <w:rFonts w:ascii="Arial" w:hAnsi="Arial" w:cs="Arial"/>
          <w:i/>
          <w:iCs/>
          <w:sz w:val="20"/>
          <w:szCs w:val="20"/>
        </w:rPr>
      </w:pPr>
    </w:p>
    <w:p w:rsidR="00F443C6" w:rsidRPr="00387804" w:rsidRDefault="00F443C6" w:rsidP="00C436D6">
      <w:pPr>
        <w:pStyle w:val="Titre2"/>
      </w:pPr>
      <w:r w:rsidRPr="00387804">
        <w:t xml:space="preserve"> </w:t>
      </w:r>
      <w:bookmarkStart w:id="145" w:name="_Toc241398695"/>
      <w:bookmarkStart w:id="146" w:name="_Toc241398860"/>
      <w:bookmarkStart w:id="147" w:name="_Toc242667201"/>
      <w:bookmarkStart w:id="148" w:name="_Toc242667577"/>
      <w:bookmarkStart w:id="149" w:name="_Toc242667745"/>
      <w:bookmarkStart w:id="150" w:name="_Toc242667809"/>
      <w:bookmarkStart w:id="151" w:name="_Toc242850944"/>
      <w:bookmarkStart w:id="152" w:name="_Toc256503105"/>
      <w:r w:rsidRPr="00387804">
        <w:t>Rôle de l’AQ / prestataires de services extérieurs : audits, y compris les fournisseurs de systèmes informatisés</w:t>
      </w:r>
      <w:bookmarkEnd w:id="145"/>
      <w:bookmarkEnd w:id="146"/>
      <w:bookmarkEnd w:id="147"/>
      <w:bookmarkEnd w:id="148"/>
      <w:bookmarkEnd w:id="149"/>
      <w:bookmarkEnd w:id="150"/>
      <w:bookmarkEnd w:id="151"/>
      <w:bookmarkEnd w:id="152"/>
    </w:p>
    <w:p w:rsidR="00F443C6" w:rsidRPr="00387804" w:rsidRDefault="00F443C6" w:rsidP="00102707">
      <w:pPr>
        <w:ind w:left="851" w:hanging="392"/>
        <w:rPr>
          <w:rFonts w:ascii="Arial" w:hAnsi="Arial" w:cs="Arial"/>
          <w:i/>
          <w:iCs/>
          <w:sz w:val="20"/>
          <w:szCs w:val="20"/>
        </w:rPr>
      </w:pPr>
    </w:p>
    <w:p w:rsidR="00F443C6" w:rsidRPr="00387804" w:rsidRDefault="00F443C6" w:rsidP="00102707">
      <w:pPr>
        <w:ind w:left="851" w:hanging="392"/>
        <w:rPr>
          <w:rFonts w:ascii="Arial" w:hAnsi="Arial" w:cs="Arial"/>
          <w:i/>
          <w:iCs/>
          <w:sz w:val="20"/>
          <w:szCs w:val="20"/>
        </w:rPr>
      </w:pPr>
    </w:p>
    <w:p w:rsidR="00F443C6" w:rsidRPr="00387804" w:rsidRDefault="00F443C6" w:rsidP="00C436D6">
      <w:pPr>
        <w:pStyle w:val="Titre2"/>
      </w:pPr>
      <w:r w:rsidRPr="00387804">
        <w:t xml:space="preserve"> </w:t>
      </w:r>
      <w:bookmarkStart w:id="153" w:name="_Toc241398696"/>
      <w:bookmarkStart w:id="154" w:name="_Toc241398861"/>
      <w:bookmarkStart w:id="155" w:name="_Toc242667202"/>
      <w:bookmarkStart w:id="156" w:name="_Toc242667578"/>
      <w:bookmarkStart w:id="157" w:name="_Toc242667746"/>
      <w:bookmarkStart w:id="158" w:name="_Toc242667810"/>
      <w:bookmarkStart w:id="159" w:name="_Toc242850945"/>
      <w:bookmarkStart w:id="160" w:name="_Toc256503106"/>
      <w:r w:rsidRPr="00387804">
        <w:t>Contribution, le cas échéant, du service AQ à l’examen, la révision et la mise à jour  des MONs</w:t>
      </w:r>
      <w:bookmarkEnd w:id="153"/>
      <w:bookmarkEnd w:id="154"/>
      <w:bookmarkEnd w:id="155"/>
      <w:bookmarkEnd w:id="156"/>
      <w:bookmarkEnd w:id="157"/>
      <w:bookmarkEnd w:id="158"/>
      <w:bookmarkEnd w:id="159"/>
      <w:bookmarkEnd w:id="160"/>
    </w:p>
    <w:p w:rsidR="00F443C6" w:rsidRDefault="00F443C6" w:rsidP="00F443C6">
      <w:pPr>
        <w:jc w:val="both"/>
        <w:rPr>
          <w:rFonts w:ascii="Arial" w:hAnsi="Arial" w:cs="Arial"/>
          <w:i/>
          <w:iCs/>
          <w:strike/>
          <w:sz w:val="20"/>
          <w:szCs w:val="20"/>
        </w:rPr>
      </w:pPr>
    </w:p>
    <w:p w:rsidR="00F443C6" w:rsidRPr="00861294" w:rsidRDefault="00F443C6" w:rsidP="00A46FE6">
      <w:pPr>
        <w:pStyle w:val="Titre1"/>
        <w:numPr>
          <w:ilvl w:val="0"/>
          <w:numId w:val="6"/>
        </w:numPr>
        <w:jc w:val="left"/>
        <w:rPr>
          <w:bCs/>
          <w:sz w:val="20"/>
          <w:szCs w:val="20"/>
        </w:rPr>
      </w:pPr>
      <w:bookmarkStart w:id="161" w:name="_Toc241398697"/>
      <w:bookmarkStart w:id="162" w:name="_Toc241398862"/>
      <w:bookmarkStart w:id="163" w:name="_Toc242667203"/>
      <w:bookmarkStart w:id="164" w:name="_Toc242667579"/>
      <w:bookmarkStart w:id="165" w:name="_Toc242667747"/>
      <w:bookmarkStart w:id="166" w:name="_Toc242667811"/>
      <w:bookmarkStart w:id="167" w:name="_Toc242850946"/>
      <w:bookmarkStart w:id="168" w:name="_Toc256503107"/>
      <w:r w:rsidRPr="00861294">
        <w:rPr>
          <w:bCs/>
          <w:sz w:val="20"/>
          <w:szCs w:val="20"/>
        </w:rPr>
        <w:t>Modes opératoires normalisés (MONs)</w:t>
      </w:r>
      <w:bookmarkEnd w:id="161"/>
      <w:bookmarkEnd w:id="162"/>
      <w:bookmarkEnd w:id="163"/>
      <w:bookmarkEnd w:id="164"/>
      <w:bookmarkEnd w:id="165"/>
      <w:bookmarkEnd w:id="166"/>
      <w:bookmarkEnd w:id="167"/>
      <w:bookmarkEnd w:id="168"/>
    </w:p>
    <w:p w:rsidR="00F443C6" w:rsidRPr="00387804" w:rsidRDefault="00F443C6" w:rsidP="00F443C6">
      <w:pPr>
        <w:rPr>
          <w:rFonts w:ascii="Arial" w:hAnsi="Arial" w:cs="Arial"/>
          <w:b/>
          <w:bCs/>
          <w:sz w:val="20"/>
          <w:szCs w:val="20"/>
        </w:rPr>
      </w:pPr>
    </w:p>
    <w:p w:rsidR="00F443C6" w:rsidRPr="00387804" w:rsidRDefault="00F443C6" w:rsidP="00102707">
      <w:pPr>
        <w:numPr>
          <w:ilvl w:val="0"/>
          <w:numId w:val="8"/>
        </w:numPr>
        <w:tabs>
          <w:tab w:val="clear" w:pos="513"/>
          <w:tab w:val="num" w:pos="709"/>
        </w:tabs>
        <w:ind w:hanging="229"/>
        <w:rPr>
          <w:rFonts w:ascii="Arial" w:hAnsi="Arial" w:cs="Arial"/>
          <w:i/>
          <w:iCs/>
          <w:sz w:val="20"/>
          <w:szCs w:val="20"/>
        </w:rPr>
      </w:pPr>
      <w:r w:rsidRPr="00387804">
        <w:rPr>
          <w:rFonts w:ascii="Arial" w:hAnsi="Arial" w:cs="Arial"/>
          <w:i/>
          <w:iCs/>
          <w:sz w:val="20"/>
          <w:szCs w:val="20"/>
        </w:rPr>
        <w:t>Responsable du contrôle de la validité des MONs en circulation ?</w:t>
      </w:r>
    </w:p>
    <w:p w:rsidR="00F443C6" w:rsidRPr="00387804" w:rsidRDefault="00F443C6" w:rsidP="00102707">
      <w:pPr>
        <w:tabs>
          <w:tab w:val="num" w:pos="709"/>
        </w:tabs>
        <w:ind w:left="153" w:hanging="229"/>
        <w:rPr>
          <w:rFonts w:ascii="Arial" w:hAnsi="Arial" w:cs="Arial"/>
          <w:i/>
          <w:iCs/>
          <w:sz w:val="20"/>
          <w:szCs w:val="20"/>
        </w:rPr>
      </w:pPr>
    </w:p>
    <w:p w:rsidR="00F443C6" w:rsidRPr="00387804" w:rsidRDefault="00F443C6" w:rsidP="00102707">
      <w:pPr>
        <w:numPr>
          <w:ilvl w:val="0"/>
          <w:numId w:val="8"/>
        </w:numPr>
        <w:tabs>
          <w:tab w:val="clear" w:pos="513"/>
          <w:tab w:val="num" w:pos="709"/>
        </w:tabs>
        <w:ind w:hanging="229"/>
        <w:rPr>
          <w:rFonts w:ascii="Arial" w:hAnsi="Arial" w:cs="Arial"/>
          <w:i/>
          <w:iCs/>
          <w:sz w:val="20"/>
          <w:szCs w:val="20"/>
        </w:rPr>
      </w:pPr>
      <w:r w:rsidRPr="00387804">
        <w:rPr>
          <w:rFonts w:ascii="Arial" w:hAnsi="Arial" w:cs="Arial"/>
          <w:i/>
          <w:iCs/>
          <w:sz w:val="20"/>
          <w:szCs w:val="20"/>
        </w:rPr>
        <w:t>Elaboration et gestion des MONs</w:t>
      </w:r>
    </w:p>
    <w:p w:rsidR="00F443C6" w:rsidRPr="00387804" w:rsidRDefault="00F443C6" w:rsidP="00102707">
      <w:pPr>
        <w:ind w:left="709"/>
        <w:rPr>
          <w:rFonts w:ascii="Arial" w:hAnsi="Arial" w:cs="Arial"/>
          <w:i/>
          <w:iCs/>
          <w:sz w:val="20"/>
          <w:szCs w:val="20"/>
        </w:rPr>
      </w:pPr>
      <w:r w:rsidRPr="00387804">
        <w:rPr>
          <w:rFonts w:ascii="Arial" w:hAnsi="Arial" w:cs="Arial"/>
          <w:i/>
          <w:iCs/>
          <w:sz w:val="20"/>
          <w:szCs w:val="20"/>
        </w:rPr>
        <w:t>Donner en annexe le ou les MONs d’élaboration, de révision et de gestion des MONs</w:t>
      </w:r>
    </w:p>
    <w:p w:rsidR="00F443C6" w:rsidRPr="00387804" w:rsidRDefault="00F443C6" w:rsidP="00102707">
      <w:pPr>
        <w:ind w:left="709"/>
        <w:rPr>
          <w:rFonts w:ascii="Arial" w:hAnsi="Arial" w:cs="Arial"/>
          <w:i/>
          <w:iCs/>
          <w:sz w:val="20"/>
          <w:szCs w:val="20"/>
        </w:rPr>
      </w:pPr>
      <w:r w:rsidRPr="00387804">
        <w:rPr>
          <w:rFonts w:ascii="Arial" w:hAnsi="Arial" w:cs="Arial"/>
          <w:i/>
          <w:iCs/>
          <w:sz w:val="20"/>
          <w:szCs w:val="20"/>
        </w:rPr>
        <w:t>Modalités d’approbation par la direction des MONs nouveaux ou révisés</w:t>
      </w:r>
    </w:p>
    <w:p w:rsidR="00F443C6" w:rsidRPr="00387804" w:rsidRDefault="00F443C6" w:rsidP="00102707">
      <w:pPr>
        <w:ind w:left="709"/>
        <w:rPr>
          <w:rFonts w:ascii="Arial" w:hAnsi="Arial" w:cs="Arial"/>
          <w:i/>
          <w:iCs/>
          <w:sz w:val="20"/>
          <w:szCs w:val="20"/>
        </w:rPr>
      </w:pPr>
      <w:r w:rsidRPr="00387804">
        <w:rPr>
          <w:rFonts w:ascii="Arial" w:hAnsi="Arial" w:cs="Arial"/>
          <w:i/>
          <w:iCs/>
          <w:sz w:val="20"/>
          <w:szCs w:val="20"/>
        </w:rPr>
        <w:t>Identification des exemplaires agréés</w:t>
      </w:r>
    </w:p>
    <w:p w:rsidR="00F443C6" w:rsidRDefault="00F443C6" w:rsidP="00102707">
      <w:pPr>
        <w:ind w:left="709"/>
        <w:jc w:val="both"/>
        <w:rPr>
          <w:rFonts w:ascii="Arial" w:hAnsi="Arial" w:cs="Arial"/>
          <w:i/>
          <w:iCs/>
          <w:strike/>
          <w:sz w:val="20"/>
          <w:szCs w:val="20"/>
        </w:rPr>
      </w:pPr>
      <w:r w:rsidRPr="00387804">
        <w:rPr>
          <w:rFonts w:ascii="Arial" w:hAnsi="Arial" w:cs="Arial"/>
          <w:i/>
          <w:iCs/>
          <w:sz w:val="20"/>
          <w:szCs w:val="20"/>
        </w:rPr>
        <w:t>Révision périodique, fréquence</w:t>
      </w:r>
    </w:p>
    <w:p w:rsidR="00F443C6" w:rsidRDefault="00F443C6" w:rsidP="00102707">
      <w:pPr>
        <w:ind w:left="709"/>
        <w:jc w:val="both"/>
        <w:rPr>
          <w:rFonts w:ascii="Arial" w:hAnsi="Arial" w:cs="Arial"/>
          <w:i/>
          <w:iCs/>
          <w:strike/>
          <w:sz w:val="20"/>
          <w:szCs w:val="20"/>
        </w:rPr>
      </w:pPr>
      <w:r w:rsidRPr="004E793F">
        <w:rPr>
          <w:rFonts w:ascii="Arial" w:hAnsi="Arial" w:cs="Arial"/>
          <w:i/>
          <w:iCs/>
          <w:sz w:val="20"/>
          <w:szCs w:val="20"/>
        </w:rPr>
        <w:t>Documentation et validation des déviations aux MONs par le DE</w:t>
      </w:r>
    </w:p>
    <w:p w:rsidR="00F443C6" w:rsidRDefault="00F443C6" w:rsidP="00F443C6">
      <w:pPr>
        <w:jc w:val="both"/>
        <w:rPr>
          <w:rFonts w:ascii="Arial" w:hAnsi="Arial" w:cs="Arial"/>
          <w:i/>
          <w:iCs/>
          <w:strike/>
          <w:sz w:val="20"/>
          <w:szCs w:val="20"/>
        </w:rPr>
      </w:pPr>
    </w:p>
    <w:p w:rsidR="00F443C6" w:rsidRPr="00387804" w:rsidRDefault="00F443C6" w:rsidP="00102707">
      <w:pPr>
        <w:numPr>
          <w:ilvl w:val="0"/>
          <w:numId w:val="9"/>
        </w:numPr>
        <w:tabs>
          <w:tab w:val="clear" w:pos="513"/>
        </w:tabs>
        <w:ind w:left="709" w:hanging="425"/>
        <w:rPr>
          <w:rFonts w:ascii="Arial" w:hAnsi="Arial" w:cs="Arial"/>
          <w:i/>
          <w:iCs/>
          <w:sz w:val="20"/>
          <w:szCs w:val="20"/>
        </w:rPr>
      </w:pPr>
      <w:r w:rsidRPr="00387804">
        <w:rPr>
          <w:rFonts w:ascii="Arial" w:hAnsi="Arial" w:cs="Arial"/>
          <w:i/>
          <w:iCs/>
          <w:sz w:val="20"/>
          <w:szCs w:val="20"/>
        </w:rPr>
        <w:t xml:space="preserve">Activités donnant lieu à des MONs : </w:t>
      </w:r>
    </w:p>
    <w:p w:rsidR="00F443C6" w:rsidRDefault="00F443C6" w:rsidP="00102707">
      <w:pPr>
        <w:ind w:left="709" w:hanging="425"/>
        <w:jc w:val="both"/>
        <w:rPr>
          <w:rFonts w:ascii="Arial" w:hAnsi="Arial" w:cs="Arial"/>
          <w:i/>
          <w:iCs/>
          <w:strike/>
          <w:sz w:val="20"/>
          <w:szCs w:val="20"/>
        </w:rPr>
      </w:pPr>
      <w:r w:rsidRPr="00387804">
        <w:rPr>
          <w:rFonts w:ascii="Arial" w:hAnsi="Arial" w:cs="Arial"/>
          <w:i/>
          <w:iCs/>
          <w:sz w:val="20"/>
          <w:szCs w:val="20"/>
        </w:rPr>
        <w:t>Liste des MONs en annexe, conservation et archivage des MONs</w:t>
      </w:r>
    </w:p>
    <w:p w:rsidR="00F443C6" w:rsidRDefault="00F443C6" w:rsidP="00102707">
      <w:pPr>
        <w:ind w:left="709" w:hanging="425"/>
        <w:jc w:val="both"/>
        <w:rPr>
          <w:rFonts w:ascii="Arial" w:hAnsi="Arial" w:cs="Arial"/>
          <w:i/>
          <w:iCs/>
          <w:strike/>
          <w:sz w:val="20"/>
          <w:szCs w:val="20"/>
        </w:rPr>
      </w:pPr>
    </w:p>
    <w:p w:rsidR="00F443C6" w:rsidRPr="00387804" w:rsidRDefault="00F443C6" w:rsidP="00102707">
      <w:pPr>
        <w:numPr>
          <w:ilvl w:val="0"/>
          <w:numId w:val="9"/>
        </w:numPr>
        <w:tabs>
          <w:tab w:val="clear" w:pos="513"/>
        </w:tabs>
        <w:ind w:left="709" w:hanging="425"/>
        <w:rPr>
          <w:rFonts w:ascii="Arial" w:hAnsi="Arial" w:cs="Arial"/>
          <w:i/>
          <w:iCs/>
          <w:sz w:val="20"/>
          <w:szCs w:val="20"/>
        </w:rPr>
      </w:pPr>
      <w:r w:rsidRPr="00387804">
        <w:rPr>
          <w:rFonts w:ascii="Arial" w:hAnsi="Arial" w:cs="Arial"/>
          <w:i/>
          <w:iCs/>
          <w:sz w:val="20"/>
          <w:szCs w:val="20"/>
        </w:rPr>
        <w:t>Disponibilité des MONs appropriés aux endroits où ils sont utilisés ?</w:t>
      </w:r>
    </w:p>
    <w:p w:rsidR="00F443C6" w:rsidRDefault="00F443C6" w:rsidP="00102707">
      <w:pPr>
        <w:ind w:left="709" w:hanging="425"/>
        <w:jc w:val="both"/>
        <w:rPr>
          <w:rFonts w:ascii="Arial" w:hAnsi="Arial" w:cs="Arial"/>
          <w:i/>
          <w:iCs/>
          <w:strike/>
          <w:sz w:val="20"/>
          <w:szCs w:val="20"/>
        </w:rPr>
      </w:pPr>
      <w:r w:rsidRPr="00387804">
        <w:rPr>
          <w:rFonts w:ascii="Arial" w:hAnsi="Arial" w:cs="Arial"/>
          <w:i/>
          <w:iCs/>
          <w:sz w:val="20"/>
          <w:szCs w:val="20"/>
        </w:rPr>
        <w:t>Versions papier ? Accessibles en ligne ? Possibilité de les imprimer ? Si oui modalités?</w:t>
      </w:r>
    </w:p>
    <w:p w:rsidR="00F443C6" w:rsidRDefault="00F443C6" w:rsidP="00F443C6">
      <w:pPr>
        <w:jc w:val="both"/>
        <w:rPr>
          <w:rFonts w:ascii="Arial" w:hAnsi="Arial" w:cs="Arial"/>
          <w:i/>
          <w:iCs/>
          <w:strike/>
          <w:sz w:val="20"/>
          <w:szCs w:val="20"/>
        </w:rPr>
      </w:pPr>
    </w:p>
    <w:p w:rsidR="00F443C6" w:rsidRPr="00861294" w:rsidRDefault="00F443C6" w:rsidP="00A46FE6">
      <w:pPr>
        <w:pStyle w:val="Titre1"/>
        <w:numPr>
          <w:ilvl w:val="0"/>
          <w:numId w:val="6"/>
        </w:numPr>
        <w:jc w:val="left"/>
        <w:rPr>
          <w:bCs/>
          <w:sz w:val="20"/>
          <w:szCs w:val="20"/>
        </w:rPr>
      </w:pPr>
      <w:bookmarkStart w:id="169" w:name="_Toc241398699"/>
      <w:bookmarkStart w:id="170" w:name="_Toc241398864"/>
      <w:bookmarkStart w:id="171" w:name="_Toc242667205"/>
      <w:bookmarkStart w:id="172" w:name="_Toc242667581"/>
      <w:bookmarkStart w:id="173" w:name="_Toc242667749"/>
      <w:bookmarkStart w:id="174" w:name="_Toc242667813"/>
      <w:bookmarkStart w:id="175" w:name="_Toc242850947"/>
      <w:bookmarkStart w:id="176" w:name="_Toc256503108"/>
      <w:r w:rsidRPr="00861294">
        <w:rPr>
          <w:bCs/>
          <w:sz w:val="20"/>
          <w:szCs w:val="20"/>
        </w:rPr>
        <w:t>Soin, logement et confinement des systèmes d’essai</w:t>
      </w:r>
      <w:bookmarkEnd w:id="169"/>
      <w:bookmarkEnd w:id="170"/>
      <w:bookmarkEnd w:id="171"/>
      <w:bookmarkEnd w:id="172"/>
      <w:bookmarkEnd w:id="173"/>
      <w:bookmarkEnd w:id="174"/>
      <w:bookmarkEnd w:id="175"/>
      <w:bookmarkEnd w:id="176"/>
    </w:p>
    <w:p w:rsidR="00F443C6" w:rsidRPr="00387804" w:rsidRDefault="00F443C6" w:rsidP="00F443C6">
      <w:pPr>
        <w:rPr>
          <w:rFonts w:ascii="Arial" w:hAnsi="Arial" w:cs="Arial"/>
          <w:b/>
          <w:bCs/>
          <w:sz w:val="20"/>
          <w:szCs w:val="20"/>
        </w:rPr>
      </w:pPr>
    </w:p>
    <w:p w:rsidR="00F443C6" w:rsidRDefault="00F443C6" w:rsidP="00C436D6">
      <w:pPr>
        <w:pStyle w:val="Titre2"/>
        <w:rPr>
          <w:strike/>
        </w:rPr>
      </w:pPr>
      <w:bookmarkStart w:id="177" w:name="_Toc241398700"/>
      <w:bookmarkStart w:id="178" w:name="_Toc241398865"/>
      <w:bookmarkStart w:id="179" w:name="_Toc242667206"/>
      <w:bookmarkStart w:id="180" w:name="_Toc242667582"/>
      <w:bookmarkStart w:id="181" w:name="_Toc242667750"/>
      <w:bookmarkStart w:id="182" w:name="_Toc242667814"/>
      <w:bookmarkStart w:id="183" w:name="_Toc242850948"/>
      <w:bookmarkStart w:id="184" w:name="_Toc256503109"/>
      <w:r w:rsidRPr="00387804">
        <w:t>Gestion des systèmes d’essai animaux</w:t>
      </w:r>
      <w:bookmarkEnd w:id="177"/>
      <w:bookmarkEnd w:id="178"/>
      <w:bookmarkEnd w:id="179"/>
      <w:bookmarkEnd w:id="180"/>
      <w:bookmarkEnd w:id="181"/>
      <w:bookmarkEnd w:id="182"/>
      <w:bookmarkEnd w:id="183"/>
      <w:bookmarkEnd w:id="184"/>
    </w:p>
    <w:p w:rsidR="00F443C6" w:rsidRDefault="00F443C6" w:rsidP="00F443C6">
      <w:pPr>
        <w:jc w:val="both"/>
        <w:rPr>
          <w:rFonts w:ascii="Arial" w:hAnsi="Arial" w:cs="Arial"/>
          <w:i/>
          <w:iCs/>
          <w:strike/>
          <w:sz w:val="20"/>
          <w:szCs w:val="20"/>
        </w:rPr>
      </w:pPr>
    </w:p>
    <w:p w:rsidR="00F443C6" w:rsidRPr="004E793F" w:rsidRDefault="00F443C6" w:rsidP="00102707">
      <w:pPr>
        <w:numPr>
          <w:ilvl w:val="0"/>
          <w:numId w:val="9"/>
        </w:numPr>
        <w:tabs>
          <w:tab w:val="clear" w:pos="513"/>
          <w:tab w:val="num" w:pos="709"/>
        </w:tabs>
        <w:ind w:hanging="229"/>
        <w:rPr>
          <w:rFonts w:ascii="Arial" w:hAnsi="Arial" w:cs="Arial"/>
          <w:i/>
          <w:iCs/>
          <w:sz w:val="20"/>
          <w:szCs w:val="20"/>
        </w:rPr>
      </w:pPr>
      <w:r w:rsidRPr="00387804">
        <w:rPr>
          <w:rFonts w:ascii="Arial" w:hAnsi="Arial" w:cs="Arial"/>
          <w:i/>
          <w:iCs/>
          <w:sz w:val="20"/>
          <w:szCs w:val="20"/>
        </w:rPr>
        <w:t>Personnes désignées comme responsables, qualifications</w:t>
      </w:r>
      <w:r>
        <w:rPr>
          <w:rFonts w:ascii="Arial" w:hAnsi="Arial" w:cs="Arial"/>
          <w:i/>
          <w:iCs/>
          <w:sz w:val="20"/>
          <w:szCs w:val="20"/>
        </w:rPr>
        <w:t xml:space="preserve"> </w:t>
      </w:r>
      <w:r w:rsidRPr="004E793F">
        <w:rPr>
          <w:rFonts w:ascii="Arial" w:hAnsi="Arial" w:cs="Arial"/>
          <w:i/>
          <w:iCs/>
          <w:sz w:val="20"/>
          <w:szCs w:val="20"/>
        </w:rPr>
        <w:t>cf aussi paragraphe 6</w:t>
      </w:r>
    </w:p>
    <w:p w:rsidR="00F443C6" w:rsidRPr="004E793F" w:rsidRDefault="00F443C6" w:rsidP="00102707">
      <w:pPr>
        <w:tabs>
          <w:tab w:val="num" w:pos="709"/>
        </w:tabs>
        <w:ind w:left="153" w:hanging="229"/>
        <w:rPr>
          <w:rFonts w:ascii="Arial" w:hAnsi="Arial" w:cs="Arial"/>
          <w:i/>
          <w:iCs/>
          <w:sz w:val="20"/>
          <w:szCs w:val="20"/>
        </w:rPr>
      </w:pPr>
    </w:p>
    <w:p w:rsidR="00F443C6" w:rsidRPr="004E793F" w:rsidRDefault="00F443C6" w:rsidP="00102707">
      <w:pPr>
        <w:numPr>
          <w:ilvl w:val="0"/>
          <w:numId w:val="9"/>
        </w:numPr>
        <w:tabs>
          <w:tab w:val="clear" w:pos="513"/>
          <w:tab w:val="num" w:pos="709"/>
        </w:tabs>
        <w:ind w:hanging="229"/>
        <w:jc w:val="both"/>
        <w:rPr>
          <w:rFonts w:ascii="Arial" w:hAnsi="Arial" w:cs="Arial"/>
          <w:i/>
          <w:iCs/>
          <w:sz w:val="20"/>
          <w:szCs w:val="20"/>
        </w:rPr>
      </w:pPr>
      <w:r w:rsidRPr="004E793F">
        <w:rPr>
          <w:rFonts w:ascii="Arial" w:hAnsi="Arial" w:cs="Arial"/>
          <w:i/>
          <w:iCs/>
          <w:sz w:val="20"/>
          <w:szCs w:val="20"/>
        </w:rPr>
        <w:t>Liste des systèmes d’essai utilisés cf aussi paragraphe 6</w:t>
      </w:r>
    </w:p>
    <w:p w:rsidR="00F443C6" w:rsidRPr="004E793F" w:rsidRDefault="00F443C6" w:rsidP="00F443C6">
      <w:pPr>
        <w:jc w:val="both"/>
        <w:rPr>
          <w:rFonts w:ascii="Arial" w:hAnsi="Arial" w:cs="Arial"/>
          <w:i/>
          <w:iCs/>
          <w:sz w:val="20"/>
          <w:szCs w:val="20"/>
        </w:rPr>
      </w:pPr>
    </w:p>
    <w:p w:rsidR="00F443C6" w:rsidRDefault="00F443C6" w:rsidP="00F443C6">
      <w:pPr>
        <w:jc w:val="both"/>
        <w:rPr>
          <w:rFonts w:ascii="Arial" w:hAnsi="Arial" w:cs="Arial"/>
          <w:b/>
          <w:i/>
          <w:iCs/>
          <w:sz w:val="20"/>
          <w:szCs w:val="20"/>
        </w:rPr>
      </w:pPr>
      <w:r w:rsidRPr="004E793F">
        <w:rPr>
          <w:rFonts w:ascii="Arial" w:hAnsi="Arial" w:cs="Arial"/>
          <w:b/>
          <w:i/>
          <w:iCs/>
          <w:sz w:val="20"/>
          <w:szCs w:val="20"/>
        </w:rPr>
        <w:t>Les quantités d’animaux (de laboratoire ou d’espèces de rente) utilisés sont données en annexe, de même que la liste des microorganismes, systèmes cellulaires</w:t>
      </w:r>
      <w:r w:rsidRPr="00387804">
        <w:rPr>
          <w:rFonts w:ascii="Arial" w:hAnsi="Arial" w:cs="Arial"/>
          <w:b/>
          <w:i/>
          <w:iCs/>
          <w:sz w:val="20"/>
          <w:szCs w:val="20"/>
        </w:rPr>
        <w:t xml:space="preserve"> ou acellulaires utilisés</w:t>
      </w:r>
    </w:p>
    <w:p w:rsidR="00F443C6" w:rsidRDefault="00F443C6" w:rsidP="00F443C6">
      <w:pPr>
        <w:jc w:val="both"/>
        <w:rPr>
          <w:rFonts w:ascii="Arial" w:hAnsi="Arial" w:cs="Arial"/>
          <w:b/>
          <w:i/>
          <w:iCs/>
          <w:sz w:val="20"/>
          <w:szCs w:val="20"/>
        </w:rPr>
      </w:pPr>
    </w:p>
    <w:p w:rsidR="00F443C6" w:rsidRPr="00387804" w:rsidRDefault="00F443C6" w:rsidP="00C436D6">
      <w:pPr>
        <w:pStyle w:val="Titre2"/>
      </w:pPr>
      <w:bookmarkStart w:id="185" w:name="_Toc241398701"/>
      <w:bookmarkStart w:id="186" w:name="_Toc241398866"/>
      <w:bookmarkStart w:id="187" w:name="_Toc242667207"/>
      <w:bookmarkStart w:id="188" w:name="_Toc242667583"/>
      <w:bookmarkStart w:id="189" w:name="_Toc242667751"/>
      <w:bookmarkStart w:id="190" w:name="_Toc242667815"/>
      <w:bookmarkStart w:id="191" w:name="_Toc242850949"/>
      <w:bookmarkStart w:id="192" w:name="_Toc256503110"/>
      <w:r w:rsidRPr="00387804">
        <w:t>Logement</w:t>
      </w:r>
      <w:bookmarkEnd w:id="185"/>
      <w:bookmarkEnd w:id="186"/>
      <w:bookmarkEnd w:id="187"/>
      <w:bookmarkEnd w:id="188"/>
      <w:bookmarkEnd w:id="189"/>
      <w:bookmarkEnd w:id="190"/>
      <w:bookmarkEnd w:id="191"/>
      <w:bookmarkEnd w:id="192"/>
    </w:p>
    <w:p w:rsidR="00F443C6" w:rsidRPr="00387804" w:rsidRDefault="00F443C6" w:rsidP="00F443C6">
      <w:pPr>
        <w:rPr>
          <w:rFonts w:ascii="Arial" w:hAnsi="Arial" w:cs="Arial"/>
          <w:i/>
          <w:iCs/>
          <w:sz w:val="20"/>
          <w:szCs w:val="20"/>
        </w:rPr>
      </w:pPr>
    </w:p>
    <w:p w:rsidR="00F443C6" w:rsidRPr="00387804" w:rsidRDefault="00F443C6" w:rsidP="00102707">
      <w:pPr>
        <w:numPr>
          <w:ilvl w:val="0"/>
          <w:numId w:val="40"/>
        </w:numPr>
        <w:rPr>
          <w:rFonts w:ascii="Arial" w:hAnsi="Arial" w:cs="Arial"/>
          <w:i/>
          <w:iCs/>
          <w:sz w:val="20"/>
          <w:szCs w:val="20"/>
        </w:rPr>
      </w:pPr>
      <w:r w:rsidRPr="00387804">
        <w:rPr>
          <w:rFonts w:ascii="Arial" w:hAnsi="Arial" w:cs="Arial"/>
          <w:i/>
          <w:iCs/>
          <w:sz w:val="20"/>
          <w:szCs w:val="20"/>
        </w:rPr>
        <w:t>Nature des locaux d’hébergement : les équipements et les matériaux utilisés pour les murs, sols, plafonds, cages ou conteneurs sont-ils adaptés aux systèmes d’essai ?</w:t>
      </w:r>
    </w:p>
    <w:p w:rsidR="00F443C6" w:rsidRPr="00387804" w:rsidRDefault="00F443C6" w:rsidP="00102707">
      <w:pPr>
        <w:ind w:left="720"/>
        <w:rPr>
          <w:rFonts w:ascii="Arial" w:hAnsi="Arial" w:cs="Arial"/>
          <w:i/>
          <w:iCs/>
          <w:sz w:val="20"/>
          <w:szCs w:val="20"/>
        </w:rPr>
      </w:pPr>
      <w:r w:rsidRPr="00387804">
        <w:rPr>
          <w:rFonts w:ascii="Arial" w:hAnsi="Arial" w:cs="Arial"/>
          <w:i/>
          <w:iCs/>
          <w:sz w:val="20"/>
          <w:szCs w:val="20"/>
        </w:rPr>
        <w:t>Affichage de l’identification des systèmes d’essai présents dans les locaux ou contenus dans les dispositifs d’hébergement ?</w:t>
      </w:r>
    </w:p>
    <w:p w:rsidR="00F443C6" w:rsidRDefault="00F443C6" w:rsidP="00102707">
      <w:pPr>
        <w:tabs>
          <w:tab w:val="num" w:pos="709"/>
        </w:tabs>
        <w:ind w:hanging="229"/>
        <w:jc w:val="both"/>
        <w:rPr>
          <w:rFonts w:ascii="Arial" w:hAnsi="Arial" w:cs="Arial"/>
          <w:b/>
          <w:i/>
          <w:iCs/>
          <w:sz w:val="20"/>
          <w:szCs w:val="20"/>
        </w:rPr>
      </w:pPr>
    </w:p>
    <w:p w:rsidR="00F443C6" w:rsidRDefault="00F443C6" w:rsidP="00102707">
      <w:pPr>
        <w:numPr>
          <w:ilvl w:val="0"/>
          <w:numId w:val="40"/>
        </w:numPr>
        <w:jc w:val="both"/>
        <w:rPr>
          <w:rFonts w:ascii="Arial" w:hAnsi="Arial" w:cs="Arial"/>
          <w:i/>
          <w:iCs/>
          <w:sz w:val="20"/>
          <w:szCs w:val="20"/>
        </w:rPr>
      </w:pPr>
      <w:r w:rsidRPr="00387804">
        <w:rPr>
          <w:rFonts w:ascii="Arial" w:hAnsi="Arial" w:cs="Arial"/>
          <w:i/>
          <w:iCs/>
          <w:sz w:val="20"/>
          <w:szCs w:val="20"/>
        </w:rPr>
        <w:t>Mode de nettoyage ? description,  périodicité ? utilisation d’agents biocides ? documentation ? Validations des procédés de nettoyage et de désinfection des locaux ?</w:t>
      </w:r>
    </w:p>
    <w:p w:rsidR="00F443C6" w:rsidRDefault="00F443C6" w:rsidP="00102707">
      <w:pPr>
        <w:tabs>
          <w:tab w:val="num" w:pos="709"/>
        </w:tabs>
        <w:ind w:hanging="229"/>
        <w:jc w:val="both"/>
        <w:rPr>
          <w:rFonts w:ascii="Arial" w:hAnsi="Arial" w:cs="Arial"/>
          <w:i/>
          <w:iCs/>
          <w:sz w:val="20"/>
          <w:szCs w:val="20"/>
        </w:rPr>
      </w:pPr>
    </w:p>
    <w:p w:rsidR="00F443C6" w:rsidRPr="00387804" w:rsidRDefault="00F443C6" w:rsidP="00102707">
      <w:pPr>
        <w:numPr>
          <w:ilvl w:val="0"/>
          <w:numId w:val="40"/>
        </w:numPr>
        <w:rPr>
          <w:rFonts w:ascii="Arial" w:hAnsi="Arial" w:cs="Arial"/>
          <w:i/>
          <w:iCs/>
          <w:sz w:val="20"/>
          <w:szCs w:val="20"/>
        </w:rPr>
      </w:pPr>
      <w:r w:rsidRPr="00387804">
        <w:rPr>
          <w:rFonts w:ascii="Arial" w:hAnsi="Arial" w:cs="Arial"/>
          <w:i/>
          <w:iCs/>
          <w:sz w:val="20"/>
          <w:szCs w:val="20"/>
        </w:rPr>
        <w:t>Salles, locaux ou aires de stockage pour l’hébergement principal : description</w:t>
      </w:r>
    </w:p>
    <w:p w:rsidR="00F443C6" w:rsidRPr="00387804" w:rsidRDefault="00F443C6" w:rsidP="00102707">
      <w:pPr>
        <w:ind w:left="720"/>
        <w:rPr>
          <w:rFonts w:ascii="Arial" w:hAnsi="Arial" w:cs="Arial"/>
          <w:i/>
          <w:iCs/>
          <w:sz w:val="20"/>
          <w:szCs w:val="20"/>
        </w:rPr>
      </w:pPr>
      <w:r w:rsidRPr="00387804">
        <w:rPr>
          <w:rFonts w:ascii="Arial" w:hAnsi="Arial" w:cs="Arial"/>
          <w:i/>
          <w:iCs/>
          <w:sz w:val="20"/>
          <w:szCs w:val="20"/>
        </w:rPr>
        <w:t>Existe-t-il des salles ou hébergement séparés pour les différents systèmes d’essai ? Pour les différentes  études ?</w:t>
      </w:r>
    </w:p>
    <w:p w:rsidR="00F443C6" w:rsidRPr="00387804" w:rsidRDefault="00F443C6" w:rsidP="00102707">
      <w:pPr>
        <w:ind w:left="720"/>
        <w:rPr>
          <w:rFonts w:ascii="Arial" w:hAnsi="Arial" w:cs="Arial"/>
          <w:i/>
          <w:iCs/>
          <w:sz w:val="20"/>
          <w:szCs w:val="20"/>
        </w:rPr>
      </w:pPr>
      <w:r w:rsidRPr="00387804">
        <w:rPr>
          <w:rFonts w:ascii="Arial" w:hAnsi="Arial" w:cs="Arial"/>
          <w:i/>
          <w:iCs/>
          <w:sz w:val="20"/>
          <w:szCs w:val="20"/>
        </w:rPr>
        <w:t>Comment est assurée l’absence de contamination entre 2 études ?</w:t>
      </w:r>
    </w:p>
    <w:p w:rsidR="00F443C6" w:rsidRPr="00387804" w:rsidRDefault="00F443C6" w:rsidP="00102707">
      <w:pPr>
        <w:tabs>
          <w:tab w:val="num" w:pos="709"/>
        </w:tabs>
        <w:ind w:left="513" w:hanging="229"/>
        <w:rPr>
          <w:rFonts w:ascii="Arial" w:hAnsi="Arial" w:cs="Arial"/>
          <w:i/>
          <w:iCs/>
          <w:sz w:val="20"/>
          <w:szCs w:val="20"/>
        </w:rPr>
      </w:pPr>
    </w:p>
    <w:p w:rsidR="00F443C6" w:rsidRPr="00387804" w:rsidRDefault="00F443C6" w:rsidP="00102707">
      <w:pPr>
        <w:numPr>
          <w:ilvl w:val="0"/>
          <w:numId w:val="40"/>
        </w:numPr>
        <w:rPr>
          <w:rFonts w:ascii="Arial" w:hAnsi="Arial" w:cs="Arial"/>
          <w:i/>
          <w:iCs/>
          <w:sz w:val="20"/>
          <w:szCs w:val="20"/>
        </w:rPr>
      </w:pPr>
      <w:r w:rsidRPr="00387804">
        <w:rPr>
          <w:rFonts w:ascii="Arial" w:hAnsi="Arial" w:cs="Arial"/>
          <w:i/>
          <w:iCs/>
          <w:sz w:val="20"/>
          <w:szCs w:val="20"/>
        </w:rPr>
        <w:t>Salles, locaux pour l’isolement et l’acclimatation ?</w:t>
      </w:r>
    </w:p>
    <w:p w:rsidR="00F443C6" w:rsidRPr="00387804" w:rsidRDefault="00F443C6" w:rsidP="00102707">
      <w:pPr>
        <w:tabs>
          <w:tab w:val="num" w:pos="709"/>
        </w:tabs>
        <w:ind w:hanging="229"/>
        <w:rPr>
          <w:rFonts w:ascii="Arial" w:hAnsi="Arial" w:cs="Arial"/>
          <w:i/>
          <w:iCs/>
          <w:sz w:val="20"/>
          <w:szCs w:val="20"/>
        </w:rPr>
      </w:pPr>
    </w:p>
    <w:p w:rsidR="00B93D89" w:rsidRDefault="00F443C6" w:rsidP="00102707">
      <w:pPr>
        <w:numPr>
          <w:ilvl w:val="0"/>
          <w:numId w:val="40"/>
        </w:numPr>
        <w:rPr>
          <w:rFonts w:ascii="Arial" w:hAnsi="Arial" w:cs="Arial"/>
          <w:i/>
          <w:iCs/>
          <w:sz w:val="20"/>
          <w:szCs w:val="20"/>
        </w:rPr>
      </w:pPr>
      <w:r w:rsidRPr="00387804">
        <w:rPr>
          <w:rFonts w:ascii="Arial" w:hAnsi="Arial" w:cs="Arial"/>
          <w:i/>
          <w:iCs/>
          <w:sz w:val="20"/>
          <w:szCs w:val="20"/>
        </w:rPr>
        <w:t>Salles, locaux pour le confinement des systèmes d’essai malades ? Modalités d’isolement, documentation ?</w:t>
      </w:r>
    </w:p>
    <w:p w:rsidR="00F443C6" w:rsidRPr="00387804" w:rsidRDefault="00B93D89" w:rsidP="00B93D89">
      <w:pPr>
        <w:ind w:left="720"/>
        <w:rPr>
          <w:rFonts w:ascii="Arial" w:hAnsi="Arial" w:cs="Arial"/>
          <w:i/>
          <w:iCs/>
          <w:sz w:val="20"/>
          <w:szCs w:val="20"/>
        </w:rPr>
      </w:pPr>
      <w:r>
        <w:rPr>
          <w:rFonts w:ascii="Arial" w:hAnsi="Arial" w:cs="Arial"/>
          <w:i/>
          <w:iCs/>
          <w:sz w:val="20"/>
          <w:szCs w:val="20"/>
        </w:rPr>
        <w:br w:type="page"/>
      </w:r>
    </w:p>
    <w:p w:rsidR="00F443C6" w:rsidRPr="00387804" w:rsidRDefault="00F443C6" w:rsidP="00102707">
      <w:pPr>
        <w:tabs>
          <w:tab w:val="num" w:pos="709"/>
        </w:tabs>
        <w:ind w:hanging="229"/>
        <w:rPr>
          <w:rFonts w:ascii="Arial" w:hAnsi="Arial" w:cs="Arial"/>
          <w:i/>
          <w:iCs/>
          <w:sz w:val="20"/>
          <w:szCs w:val="20"/>
        </w:rPr>
      </w:pPr>
    </w:p>
    <w:p w:rsidR="00F443C6" w:rsidRPr="00387804" w:rsidRDefault="00F443C6" w:rsidP="00C436D6">
      <w:pPr>
        <w:pStyle w:val="Titre2"/>
      </w:pPr>
      <w:bookmarkStart w:id="193" w:name="_Toc241398702"/>
      <w:bookmarkStart w:id="194" w:name="_Toc241398867"/>
      <w:bookmarkStart w:id="195" w:name="_Toc242667208"/>
      <w:bookmarkStart w:id="196" w:name="_Toc242667584"/>
      <w:bookmarkStart w:id="197" w:name="_Toc242667752"/>
      <w:bookmarkStart w:id="198" w:name="_Toc242667816"/>
      <w:bookmarkStart w:id="199" w:name="_Toc242850950"/>
      <w:bookmarkStart w:id="200" w:name="_Toc256503111"/>
      <w:r w:rsidRPr="00387804">
        <w:t>Salles, locaux ou aires de stockage pour l’observation et l’intervention sur les systèmes d’essais</w:t>
      </w:r>
      <w:bookmarkEnd w:id="193"/>
      <w:bookmarkEnd w:id="194"/>
      <w:bookmarkEnd w:id="195"/>
      <w:bookmarkEnd w:id="196"/>
      <w:bookmarkEnd w:id="197"/>
      <w:bookmarkEnd w:id="198"/>
      <w:bookmarkEnd w:id="199"/>
      <w:bookmarkEnd w:id="200"/>
    </w:p>
    <w:p w:rsidR="00F443C6" w:rsidRPr="00387804" w:rsidRDefault="00F443C6" w:rsidP="00F443C6">
      <w:pPr>
        <w:rPr>
          <w:rFonts w:ascii="Arial" w:hAnsi="Arial" w:cs="Arial"/>
          <w:b/>
          <w:i/>
          <w:iCs/>
          <w:sz w:val="20"/>
          <w:szCs w:val="20"/>
        </w:rPr>
      </w:pPr>
    </w:p>
    <w:p w:rsidR="00F443C6" w:rsidRPr="00387804" w:rsidRDefault="00F443C6" w:rsidP="00C436D6">
      <w:pPr>
        <w:pStyle w:val="Titre2"/>
      </w:pPr>
      <w:r w:rsidRPr="00387804">
        <w:t xml:space="preserve"> </w:t>
      </w:r>
      <w:bookmarkStart w:id="201" w:name="_Toc241398703"/>
      <w:bookmarkStart w:id="202" w:name="_Toc241398868"/>
      <w:bookmarkStart w:id="203" w:name="_Toc242667209"/>
      <w:bookmarkStart w:id="204" w:name="_Toc242667585"/>
      <w:bookmarkStart w:id="205" w:name="_Toc242667753"/>
      <w:bookmarkStart w:id="206" w:name="_Toc242667817"/>
      <w:bookmarkStart w:id="207" w:name="_Toc242850951"/>
      <w:bookmarkStart w:id="208" w:name="_Toc256503112"/>
      <w:r w:rsidRPr="00387804">
        <w:t>Salles, locaux ou aires de stockage séparés assurant l’isolement des études portant sur des produits reconnus ou susceptibles d’être dangereux pour les personnes qui les manipulent</w:t>
      </w:r>
      <w:bookmarkEnd w:id="201"/>
      <w:bookmarkEnd w:id="202"/>
      <w:bookmarkEnd w:id="203"/>
      <w:bookmarkEnd w:id="204"/>
      <w:bookmarkEnd w:id="205"/>
      <w:bookmarkEnd w:id="206"/>
      <w:bookmarkEnd w:id="207"/>
      <w:bookmarkEnd w:id="208"/>
    </w:p>
    <w:p w:rsidR="00F443C6" w:rsidRPr="00387804" w:rsidRDefault="00F443C6" w:rsidP="00F443C6">
      <w:pPr>
        <w:rPr>
          <w:rFonts w:ascii="Arial" w:hAnsi="Arial" w:cs="Arial"/>
          <w:b/>
          <w:i/>
          <w:iCs/>
          <w:sz w:val="20"/>
          <w:szCs w:val="20"/>
        </w:rPr>
      </w:pPr>
    </w:p>
    <w:p w:rsidR="00F443C6" w:rsidRDefault="00F443C6" w:rsidP="00C436D6">
      <w:pPr>
        <w:pStyle w:val="Titre2"/>
      </w:pPr>
      <w:bookmarkStart w:id="209" w:name="_Toc241398704"/>
      <w:bookmarkStart w:id="210" w:name="_Toc241398869"/>
      <w:bookmarkStart w:id="211" w:name="_Toc242667210"/>
      <w:bookmarkStart w:id="212" w:name="_Toc242667586"/>
      <w:bookmarkStart w:id="213" w:name="_Toc242667754"/>
      <w:bookmarkStart w:id="214" w:name="_Toc242667818"/>
      <w:bookmarkStart w:id="215" w:name="_Toc242850952"/>
      <w:bookmarkStart w:id="216" w:name="_Toc256503113"/>
      <w:r w:rsidRPr="00387804">
        <w:t>Autres locaux le cas échéant</w:t>
      </w:r>
      <w:bookmarkEnd w:id="209"/>
      <w:bookmarkEnd w:id="210"/>
      <w:bookmarkEnd w:id="211"/>
      <w:bookmarkEnd w:id="212"/>
      <w:bookmarkEnd w:id="213"/>
      <w:bookmarkEnd w:id="214"/>
      <w:bookmarkEnd w:id="215"/>
      <w:bookmarkEnd w:id="216"/>
    </w:p>
    <w:p w:rsidR="00F443C6" w:rsidRDefault="00F443C6" w:rsidP="00F443C6">
      <w:pPr>
        <w:jc w:val="both"/>
        <w:rPr>
          <w:rFonts w:ascii="Arial" w:hAnsi="Arial" w:cs="Arial"/>
          <w:i/>
          <w:iCs/>
          <w:sz w:val="20"/>
          <w:szCs w:val="20"/>
        </w:rPr>
      </w:pPr>
    </w:p>
    <w:p w:rsidR="00F443C6" w:rsidRPr="004E793F" w:rsidRDefault="00F443C6" w:rsidP="00C436D6">
      <w:pPr>
        <w:pStyle w:val="Titre2"/>
      </w:pPr>
      <w:bookmarkStart w:id="217" w:name="_Toc241398705"/>
      <w:bookmarkStart w:id="218" w:name="_Toc241398870"/>
      <w:bookmarkStart w:id="219" w:name="_Toc242667211"/>
      <w:bookmarkStart w:id="220" w:name="_Toc242667587"/>
      <w:bookmarkStart w:id="221" w:name="_Toc242667755"/>
      <w:bookmarkStart w:id="222" w:name="_Toc242667819"/>
      <w:bookmarkStart w:id="223" w:name="_Toc242850953"/>
      <w:bookmarkStart w:id="224" w:name="_Toc256503114"/>
      <w:r w:rsidRPr="004E793F">
        <w:t>Indications particulières sur les conditions d’environnement requises</w:t>
      </w:r>
      <w:bookmarkEnd w:id="217"/>
      <w:bookmarkEnd w:id="218"/>
      <w:bookmarkEnd w:id="219"/>
      <w:bookmarkEnd w:id="220"/>
      <w:bookmarkEnd w:id="221"/>
      <w:bookmarkEnd w:id="222"/>
      <w:bookmarkEnd w:id="223"/>
      <w:r w:rsidRPr="004E793F">
        <w:t xml:space="preserve"> (complément du paragraphe 2.3)</w:t>
      </w:r>
      <w:bookmarkEnd w:id="224"/>
    </w:p>
    <w:p w:rsidR="00F443C6" w:rsidRPr="004E793F" w:rsidRDefault="00F443C6" w:rsidP="00F443C6">
      <w:pPr>
        <w:jc w:val="both"/>
        <w:rPr>
          <w:rFonts w:ascii="Arial" w:hAnsi="Arial" w:cs="Arial"/>
          <w:i/>
          <w:iCs/>
          <w:sz w:val="20"/>
          <w:szCs w:val="20"/>
        </w:rPr>
      </w:pPr>
    </w:p>
    <w:p w:rsidR="00F443C6" w:rsidRPr="004E793F" w:rsidRDefault="00F443C6" w:rsidP="00102707">
      <w:pPr>
        <w:numPr>
          <w:ilvl w:val="0"/>
          <w:numId w:val="41"/>
        </w:numPr>
        <w:rPr>
          <w:rFonts w:ascii="Arial" w:hAnsi="Arial" w:cs="Arial"/>
          <w:i/>
          <w:iCs/>
          <w:sz w:val="20"/>
          <w:szCs w:val="20"/>
        </w:rPr>
      </w:pPr>
      <w:r w:rsidRPr="004E793F">
        <w:rPr>
          <w:rFonts w:ascii="Arial" w:hAnsi="Arial" w:cs="Arial"/>
          <w:i/>
          <w:iCs/>
          <w:sz w:val="20"/>
          <w:szCs w:val="20"/>
        </w:rPr>
        <w:t>Enregistrement des paramètres température et humidité relative, pressions, éclairement, traitement et renouvellement d’air  dans les locaux d’hébergement des animaux ?</w:t>
      </w:r>
    </w:p>
    <w:p w:rsidR="00F443C6" w:rsidRPr="004E793F" w:rsidRDefault="00F443C6" w:rsidP="00102707">
      <w:pPr>
        <w:ind w:left="720" w:hanging="360"/>
        <w:rPr>
          <w:rFonts w:ascii="Arial" w:hAnsi="Arial" w:cs="Arial"/>
          <w:i/>
          <w:iCs/>
          <w:sz w:val="20"/>
          <w:szCs w:val="20"/>
        </w:rPr>
      </w:pPr>
    </w:p>
    <w:p w:rsidR="00F443C6" w:rsidRPr="004E793F" w:rsidRDefault="00F443C6" w:rsidP="00102707">
      <w:pPr>
        <w:numPr>
          <w:ilvl w:val="0"/>
          <w:numId w:val="41"/>
        </w:numPr>
        <w:rPr>
          <w:rFonts w:ascii="Arial" w:hAnsi="Arial" w:cs="Arial"/>
          <w:i/>
          <w:iCs/>
          <w:sz w:val="20"/>
          <w:szCs w:val="20"/>
        </w:rPr>
      </w:pPr>
      <w:r w:rsidRPr="004E793F">
        <w:rPr>
          <w:rFonts w:ascii="Arial" w:hAnsi="Arial" w:cs="Arial"/>
          <w:i/>
          <w:iCs/>
          <w:sz w:val="20"/>
          <w:szCs w:val="20"/>
        </w:rPr>
        <w:t>Contrôles des conditions d’incubation et de culture des microorganismes, tissus, cellules ou extraits cellulaires (température, taux de CO</w:t>
      </w:r>
      <w:r w:rsidRPr="004E793F">
        <w:rPr>
          <w:rFonts w:ascii="Arial" w:hAnsi="Arial" w:cs="Arial"/>
          <w:i/>
          <w:iCs/>
          <w:sz w:val="20"/>
          <w:szCs w:val="20"/>
          <w:vertAlign w:val="subscript"/>
        </w:rPr>
        <w:t>2</w:t>
      </w:r>
      <w:r w:rsidRPr="004E793F">
        <w:rPr>
          <w:rFonts w:ascii="Arial" w:hAnsi="Arial" w:cs="Arial"/>
          <w:i/>
          <w:iCs/>
          <w:sz w:val="20"/>
          <w:szCs w:val="20"/>
        </w:rPr>
        <w:t>, humidité)</w:t>
      </w:r>
    </w:p>
    <w:p w:rsidR="00F443C6" w:rsidRPr="004E793F" w:rsidRDefault="00F443C6" w:rsidP="00102707">
      <w:pPr>
        <w:ind w:left="720" w:hanging="360"/>
        <w:rPr>
          <w:rFonts w:ascii="Arial" w:hAnsi="Arial" w:cs="Arial"/>
          <w:i/>
          <w:iCs/>
          <w:sz w:val="20"/>
          <w:szCs w:val="20"/>
        </w:rPr>
      </w:pPr>
    </w:p>
    <w:p w:rsidR="00F443C6" w:rsidRPr="004E793F" w:rsidRDefault="00F443C6" w:rsidP="00102707">
      <w:pPr>
        <w:numPr>
          <w:ilvl w:val="0"/>
          <w:numId w:val="41"/>
        </w:numPr>
        <w:jc w:val="both"/>
        <w:rPr>
          <w:rFonts w:ascii="Arial" w:hAnsi="Arial" w:cs="Arial"/>
          <w:i/>
          <w:iCs/>
          <w:sz w:val="20"/>
          <w:szCs w:val="20"/>
        </w:rPr>
      </w:pPr>
      <w:r w:rsidRPr="004E793F">
        <w:rPr>
          <w:rFonts w:ascii="Arial" w:hAnsi="Arial" w:cs="Arial"/>
          <w:i/>
          <w:iCs/>
          <w:sz w:val="20"/>
          <w:szCs w:val="20"/>
        </w:rPr>
        <w:t>Qualité des eaux de boisson et modalités de contrôle</w:t>
      </w:r>
    </w:p>
    <w:p w:rsidR="00F443C6" w:rsidRPr="004E793F" w:rsidRDefault="00F443C6" w:rsidP="00102707">
      <w:pPr>
        <w:ind w:left="720" w:hanging="360"/>
        <w:jc w:val="both"/>
        <w:rPr>
          <w:rFonts w:ascii="Arial" w:hAnsi="Arial" w:cs="Arial"/>
          <w:i/>
          <w:iCs/>
          <w:sz w:val="20"/>
          <w:szCs w:val="20"/>
        </w:rPr>
      </w:pPr>
    </w:p>
    <w:p w:rsidR="00F443C6" w:rsidRDefault="00F443C6" w:rsidP="00102707">
      <w:pPr>
        <w:numPr>
          <w:ilvl w:val="0"/>
          <w:numId w:val="41"/>
        </w:numPr>
        <w:jc w:val="both"/>
        <w:rPr>
          <w:rFonts w:ascii="Arial" w:hAnsi="Arial" w:cs="Arial"/>
          <w:i/>
          <w:iCs/>
          <w:sz w:val="20"/>
          <w:szCs w:val="20"/>
        </w:rPr>
      </w:pPr>
      <w:r w:rsidRPr="004E793F">
        <w:rPr>
          <w:rFonts w:ascii="Arial" w:hAnsi="Arial" w:cs="Arial"/>
          <w:i/>
          <w:iCs/>
          <w:sz w:val="20"/>
          <w:szCs w:val="20"/>
        </w:rPr>
        <w:t>Entretien et maintenance des équipements (centrales de traitement d’air)</w:t>
      </w:r>
      <w:r w:rsidRPr="004E793F">
        <w:rPr>
          <w:rFonts w:ascii="Arial" w:hAnsi="Arial" w:cs="Arial"/>
          <w:b/>
          <w:i/>
          <w:iCs/>
          <w:sz w:val="20"/>
          <w:szCs w:val="20"/>
        </w:rPr>
        <w:t xml:space="preserve"> </w:t>
      </w:r>
      <w:r w:rsidRPr="004E793F">
        <w:rPr>
          <w:rFonts w:ascii="Arial" w:hAnsi="Arial" w:cs="Arial"/>
          <w:i/>
          <w:iCs/>
          <w:sz w:val="20"/>
          <w:szCs w:val="20"/>
        </w:rPr>
        <w:t>(complément du paragraphe 2.3)</w:t>
      </w:r>
    </w:p>
    <w:p w:rsidR="00F443C6" w:rsidRDefault="00F443C6" w:rsidP="00102707">
      <w:pPr>
        <w:ind w:left="720" w:hanging="360"/>
        <w:jc w:val="both"/>
        <w:rPr>
          <w:rFonts w:ascii="Arial" w:hAnsi="Arial" w:cs="Arial"/>
          <w:i/>
          <w:iCs/>
          <w:sz w:val="20"/>
          <w:szCs w:val="20"/>
        </w:rPr>
      </w:pPr>
    </w:p>
    <w:p w:rsidR="00F443C6" w:rsidRPr="00387804" w:rsidRDefault="00F443C6" w:rsidP="00102707">
      <w:pPr>
        <w:numPr>
          <w:ilvl w:val="0"/>
          <w:numId w:val="41"/>
        </w:numPr>
        <w:rPr>
          <w:rFonts w:ascii="Arial" w:hAnsi="Arial" w:cs="Arial"/>
          <w:i/>
          <w:iCs/>
          <w:sz w:val="20"/>
          <w:szCs w:val="20"/>
        </w:rPr>
      </w:pPr>
      <w:r w:rsidRPr="00387804">
        <w:rPr>
          <w:rFonts w:ascii="Arial" w:hAnsi="Arial" w:cs="Arial"/>
          <w:i/>
          <w:iCs/>
          <w:sz w:val="20"/>
          <w:szCs w:val="20"/>
        </w:rPr>
        <w:t>Modalités prévues en cas de dysfonctionnement ?</w:t>
      </w:r>
    </w:p>
    <w:p w:rsidR="00F443C6" w:rsidRPr="00387804" w:rsidRDefault="00F443C6" w:rsidP="00F443C6">
      <w:pPr>
        <w:rPr>
          <w:rFonts w:ascii="Arial" w:hAnsi="Arial" w:cs="Arial"/>
          <w:i/>
          <w:iCs/>
          <w:sz w:val="20"/>
          <w:szCs w:val="20"/>
        </w:rPr>
      </w:pPr>
    </w:p>
    <w:p w:rsidR="00F443C6" w:rsidRPr="00387804" w:rsidRDefault="00F443C6" w:rsidP="00C436D6">
      <w:pPr>
        <w:pStyle w:val="Titre2"/>
      </w:pPr>
      <w:r w:rsidRPr="00387804">
        <w:t xml:space="preserve"> </w:t>
      </w:r>
      <w:bookmarkStart w:id="225" w:name="_Toc241398706"/>
      <w:bookmarkStart w:id="226" w:name="_Toc241398871"/>
      <w:bookmarkStart w:id="227" w:name="_Toc242667212"/>
      <w:bookmarkStart w:id="228" w:name="_Toc242667588"/>
      <w:bookmarkStart w:id="229" w:name="_Toc242667756"/>
      <w:bookmarkStart w:id="230" w:name="_Toc242667820"/>
      <w:bookmarkStart w:id="231" w:name="_Toc242850954"/>
      <w:bookmarkStart w:id="232" w:name="_Toc256503115"/>
      <w:r w:rsidRPr="00387804">
        <w:t>Aliments et litières : stockage, contrôles</w:t>
      </w:r>
      <w:bookmarkEnd w:id="225"/>
      <w:bookmarkEnd w:id="226"/>
      <w:bookmarkEnd w:id="227"/>
      <w:bookmarkEnd w:id="228"/>
      <w:bookmarkEnd w:id="229"/>
      <w:bookmarkEnd w:id="230"/>
      <w:bookmarkEnd w:id="231"/>
      <w:bookmarkEnd w:id="232"/>
    </w:p>
    <w:p w:rsidR="00F443C6" w:rsidRPr="00387804" w:rsidRDefault="00F443C6" w:rsidP="00F443C6">
      <w:pPr>
        <w:rPr>
          <w:rFonts w:ascii="Arial" w:hAnsi="Arial" w:cs="Arial"/>
          <w:i/>
          <w:iCs/>
          <w:sz w:val="20"/>
          <w:szCs w:val="20"/>
        </w:rPr>
      </w:pPr>
    </w:p>
    <w:p w:rsidR="00F443C6" w:rsidRDefault="00F443C6" w:rsidP="00102707">
      <w:pPr>
        <w:numPr>
          <w:ilvl w:val="0"/>
          <w:numId w:val="42"/>
        </w:numPr>
        <w:jc w:val="both"/>
        <w:rPr>
          <w:rFonts w:ascii="Arial" w:hAnsi="Arial" w:cs="Arial"/>
          <w:i/>
          <w:iCs/>
          <w:sz w:val="20"/>
          <w:szCs w:val="20"/>
        </w:rPr>
      </w:pPr>
      <w:r w:rsidRPr="00387804">
        <w:rPr>
          <w:rFonts w:ascii="Arial" w:hAnsi="Arial" w:cs="Arial"/>
          <w:i/>
          <w:iCs/>
          <w:sz w:val="20"/>
          <w:szCs w:val="20"/>
        </w:rPr>
        <w:t>Nature, établissements fournisseurs : audits des fournisseurs sont-ils prévus dans le programme de l’AQ ?</w:t>
      </w:r>
    </w:p>
    <w:p w:rsidR="00F443C6" w:rsidRDefault="00F443C6" w:rsidP="00F443C6">
      <w:pPr>
        <w:ind w:left="720" w:hanging="360"/>
        <w:jc w:val="both"/>
        <w:rPr>
          <w:rFonts w:ascii="Arial" w:hAnsi="Arial" w:cs="Arial"/>
          <w:i/>
          <w:iCs/>
          <w:sz w:val="20"/>
          <w:szCs w:val="20"/>
        </w:rPr>
      </w:pPr>
    </w:p>
    <w:p w:rsidR="00F443C6" w:rsidRDefault="00F443C6" w:rsidP="00102707">
      <w:pPr>
        <w:numPr>
          <w:ilvl w:val="0"/>
          <w:numId w:val="42"/>
        </w:numPr>
        <w:jc w:val="both"/>
        <w:rPr>
          <w:rFonts w:ascii="Arial" w:hAnsi="Arial" w:cs="Arial"/>
          <w:i/>
          <w:iCs/>
          <w:sz w:val="20"/>
          <w:szCs w:val="20"/>
        </w:rPr>
      </w:pPr>
      <w:r w:rsidRPr="004E793F">
        <w:rPr>
          <w:rFonts w:ascii="Arial" w:hAnsi="Arial" w:cs="Arial"/>
          <w:i/>
          <w:iCs/>
          <w:sz w:val="20"/>
          <w:szCs w:val="20"/>
        </w:rPr>
        <w:t>Aires de stockage : description des méthodes de protection contre les contaminations  (rongeurs, insectes, pesticides, désinfectants) (complément du paragraphe 2.2)</w:t>
      </w:r>
    </w:p>
    <w:p w:rsidR="00F443C6" w:rsidRDefault="00F443C6" w:rsidP="00F443C6">
      <w:pPr>
        <w:ind w:left="720" w:hanging="360"/>
        <w:jc w:val="both"/>
        <w:rPr>
          <w:rFonts w:ascii="Arial" w:hAnsi="Arial" w:cs="Arial"/>
          <w:i/>
          <w:iCs/>
          <w:sz w:val="20"/>
          <w:szCs w:val="20"/>
        </w:rPr>
      </w:pPr>
    </w:p>
    <w:p w:rsidR="00F443C6" w:rsidRPr="00387804" w:rsidRDefault="00F443C6" w:rsidP="00102707">
      <w:pPr>
        <w:numPr>
          <w:ilvl w:val="0"/>
          <w:numId w:val="42"/>
        </w:numPr>
        <w:rPr>
          <w:rFonts w:ascii="Arial" w:hAnsi="Arial" w:cs="Arial"/>
          <w:i/>
          <w:iCs/>
          <w:sz w:val="20"/>
          <w:szCs w:val="20"/>
        </w:rPr>
      </w:pPr>
      <w:r w:rsidRPr="00387804">
        <w:rPr>
          <w:rFonts w:ascii="Arial" w:hAnsi="Arial" w:cs="Arial"/>
          <w:i/>
          <w:iCs/>
          <w:sz w:val="20"/>
          <w:szCs w:val="20"/>
        </w:rPr>
        <w:t>Gestion des stocks : nom du responsable ? modalités de délivrance aux systèmes d’essai ?</w:t>
      </w:r>
    </w:p>
    <w:p w:rsidR="00F443C6" w:rsidRPr="00387804" w:rsidRDefault="00F443C6" w:rsidP="00F443C6">
      <w:pPr>
        <w:ind w:left="720" w:hanging="360"/>
        <w:rPr>
          <w:rFonts w:ascii="Arial" w:hAnsi="Arial" w:cs="Arial"/>
          <w:i/>
          <w:iCs/>
          <w:sz w:val="20"/>
          <w:szCs w:val="20"/>
        </w:rPr>
      </w:pPr>
    </w:p>
    <w:p w:rsidR="00F443C6" w:rsidRPr="00387804" w:rsidRDefault="00F443C6" w:rsidP="00102707">
      <w:pPr>
        <w:numPr>
          <w:ilvl w:val="0"/>
          <w:numId w:val="42"/>
        </w:numPr>
        <w:rPr>
          <w:rFonts w:ascii="Arial" w:hAnsi="Arial" w:cs="Arial"/>
          <w:i/>
          <w:iCs/>
          <w:sz w:val="20"/>
          <w:szCs w:val="20"/>
        </w:rPr>
      </w:pPr>
      <w:r w:rsidRPr="00387804">
        <w:rPr>
          <w:rFonts w:ascii="Arial" w:hAnsi="Arial" w:cs="Arial"/>
          <w:i/>
          <w:iCs/>
          <w:sz w:val="20"/>
          <w:szCs w:val="20"/>
        </w:rPr>
        <w:t>Analyses de contrôle : modalités, périodicité, communication avec les fournisseurs, actions ?</w:t>
      </w:r>
    </w:p>
    <w:p w:rsidR="00F443C6" w:rsidRPr="00387804" w:rsidRDefault="00F443C6" w:rsidP="00F443C6">
      <w:pPr>
        <w:ind w:left="720" w:hanging="360"/>
        <w:rPr>
          <w:rFonts w:ascii="Arial" w:hAnsi="Arial" w:cs="Arial"/>
          <w:i/>
          <w:iCs/>
          <w:sz w:val="20"/>
          <w:szCs w:val="20"/>
        </w:rPr>
      </w:pPr>
    </w:p>
    <w:p w:rsidR="00F443C6" w:rsidRDefault="00F443C6" w:rsidP="00102707">
      <w:pPr>
        <w:numPr>
          <w:ilvl w:val="0"/>
          <w:numId w:val="42"/>
        </w:numPr>
        <w:jc w:val="both"/>
        <w:rPr>
          <w:rFonts w:ascii="Arial" w:hAnsi="Arial" w:cs="Arial"/>
          <w:i/>
          <w:iCs/>
          <w:sz w:val="20"/>
          <w:szCs w:val="20"/>
        </w:rPr>
      </w:pPr>
      <w:r w:rsidRPr="00387804">
        <w:rPr>
          <w:rFonts w:ascii="Arial" w:hAnsi="Arial" w:cs="Arial"/>
          <w:i/>
          <w:iCs/>
          <w:sz w:val="20"/>
          <w:szCs w:val="20"/>
        </w:rPr>
        <w:t>Modalités de nettoyage, désinfection, élimination des récipients, réservoirs et autres conteneurs des aliments et litières</w:t>
      </w:r>
    </w:p>
    <w:p w:rsidR="00F443C6" w:rsidRDefault="00F443C6" w:rsidP="00F443C6">
      <w:pPr>
        <w:jc w:val="both"/>
        <w:rPr>
          <w:rFonts w:ascii="Arial" w:hAnsi="Arial" w:cs="Arial"/>
          <w:i/>
          <w:iCs/>
          <w:sz w:val="20"/>
          <w:szCs w:val="20"/>
        </w:rPr>
      </w:pPr>
    </w:p>
    <w:p w:rsidR="00F443C6" w:rsidRPr="00102707" w:rsidRDefault="00F443C6" w:rsidP="00A46FE6">
      <w:pPr>
        <w:pStyle w:val="Titre1"/>
        <w:numPr>
          <w:ilvl w:val="0"/>
          <w:numId w:val="6"/>
        </w:numPr>
        <w:jc w:val="left"/>
        <w:rPr>
          <w:bCs/>
          <w:sz w:val="20"/>
          <w:szCs w:val="20"/>
        </w:rPr>
      </w:pPr>
      <w:bookmarkStart w:id="233" w:name="_Toc241398707"/>
      <w:bookmarkStart w:id="234" w:name="_Toc241398872"/>
      <w:bookmarkStart w:id="235" w:name="_Toc242667213"/>
      <w:bookmarkStart w:id="236" w:name="_Toc242667589"/>
      <w:bookmarkStart w:id="237" w:name="_Toc242667757"/>
      <w:bookmarkStart w:id="238" w:name="_Toc242667821"/>
      <w:bookmarkStart w:id="239" w:name="_Toc242850955"/>
      <w:bookmarkStart w:id="240" w:name="_Toc242851092"/>
      <w:bookmarkStart w:id="241" w:name="_Toc256503116"/>
      <w:r w:rsidRPr="00102707">
        <w:rPr>
          <w:bCs/>
          <w:sz w:val="20"/>
          <w:szCs w:val="20"/>
        </w:rPr>
        <w:t>Systèmes d’essai</w:t>
      </w:r>
      <w:bookmarkEnd w:id="233"/>
      <w:bookmarkEnd w:id="234"/>
      <w:bookmarkEnd w:id="235"/>
      <w:bookmarkEnd w:id="236"/>
      <w:bookmarkEnd w:id="237"/>
      <w:bookmarkEnd w:id="238"/>
      <w:bookmarkEnd w:id="239"/>
      <w:bookmarkEnd w:id="240"/>
      <w:bookmarkEnd w:id="241"/>
    </w:p>
    <w:p w:rsidR="00F443C6" w:rsidRPr="00387804" w:rsidRDefault="00F443C6" w:rsidP="00F443C6">
      <w:pPr>
        <w:rPr>
          <w:rFonts w:ascii="Arial" w:hAnsi="Arial" w:cs="Arial"/>
          <w:i/>
          <w:iCs/>
          <w:sz w:val="20"/>
          <w:szCs w:val="20"/>
        </w:rPr>
      </w:pPr>
    </w:p>
    <w:p w:rsidR="00F443C6" w:rsidRPr="00387804" w:rsidRDefault="00F443C6" w:rsidP="00F443C6">
      <w:pPr>
        <w:rPr>
          <w:rFonts w:ascii="Arial" w:hAnsi="Arial" w:cs="Arial"/>
          <w:i/>
          <w:iCs/>
          <w:sz w:val="20"/>
          <w:szCs w:val="20"/>
        </w:rPr>
      </w:pPr>
      <w:r w:rsidRPr="00387804">
        <w:rPr>
          <w:rFonts w:ascii="Arial" w:hAnsi="Arial" w:cs="Arial"/>
          <w:i/>
          <w:iCs/>
          <w:sz w:val="20"/>
          <w:szCs w:val="20"/>
        </w:rPr>
        <w:t>On entend par systèmes d’essai :</w:t>
      </w:r>
    </w:p>
    <w:p w:rsidR="00F443C6" w:rsidRPr="00387804" w:rsidRDefault="00F443C6" w:rsidP="00A46FE6">
      <w:pPr>
        <w:numPr>
          <w:ilvl w:val="0"/>
          <w:numId w:val="13"/>
        </w:numPr>
        <w:rPr>
          <w:rFonts w:ascii="Arial" w:hAnsi="Arial" w:cs="Arial"/>
          <w:i/>
          <w:iCs/>
          <w:sz w:val="20"/>
          <w:szCs w:val="20"/>
        </w:rPr>
      </w:pPr>
      <w:r w:rsidRPr="00387804">
        <w:rPr>
          <w:rFonts w:ascii="Arial" w:hAnsi="Arial" w:cs="Arial"/>
          <w:i/>
          <w:iCs/>
          <w:sz w:val="20"/>
          <w:szCs w:val="20"/>
        </w:rPr>
        <w:t>les animaux (de laboratoire et autres espèces domestiques)</w:t>
      </w:r>
    </w:p>
    <w:p w:rsidR="00F443C6" w:rsidRPr="00387804" w:rsidRDefault="00F443C6" w:rsidP="00A46FE6">
      <w:pPr>
        <w:numPr>
          <w:ilvl w:val="0"/>
          <w:numId w:val="13"/>
        </w:numPr>
        <w:rPr>
          <w:rFonts w:ascii="Arial" w:hAnsi="Arial" w:cs="Arial"/>
          <w:i/>
          <w:iCs/>
          <w:sz w:val="20"/>
          <w:szCs w:val="20"/>
        </w:rPr>
      </w:pPr>
      <w:r w:rsidRPr="00387804">
        <w:rPr>
          <w:rFonts w:ascii="Arial" w:hAnsi="Arial" w:cs="Arial"/>
          <w:i/>
          <w:iCs/>
          <w:sz w:val="20"/>
          <w:szCs w:val="20"/>
        </w:rPr>
        <w:t xml:space="preserve">les échantillons ou spécimens biologiques destinés aux essais/analyses, </w:t>
      </w:r>
    </w:p>
    <w:p w:rsidR="00F443C6" w:rsidRPr="00387804" w:rsidRDefault="00F443C6" w:rsidP="00A46FE6">
      <w:pPr>
        <w:numPr>
          <w:ilvl w:val="0"/>
          <w:numId w:val="13"/>
        </w:numPr>
        <w:rPr>
          <w:rFonts w:ascii="Arial" w:hAnsi="Arial" w:cs="Arial"/>
          <w:i/>
          <w:iCs/>
          <w:sz w:val="20"/>
          <w:szCs w:val="20"/>
        </w:rPr>
      </w:pPr>
      <w:r w:rsidRPr="00387804">
        <w:rPr>
          <w:rFonts w:ascii="Arial" w:hAnsi="Arial" w:cs="Arial"/>
          <w:i/>
          <w:iCs/>
          <w:sz w:val="20"/>
          <w:szCs w:val="20"/>
        </w:rPr>
        <w:t xml:space="preserve">les cellules, les tissus, ou extraits cellulaires utilisés dans les études in vitro,  </w:t>
      </w:r>
    </w:p>
    <w:p w:rsidR="00F443C6" w:rsidRDefault="00F443C6" w:rsidP="00102707">
      <w:pPr>
        <w:numPr>
          <w:ilvl w:val="0"/>
          <w:numId w:val="13"/>
        </w:numPr>
        <w:jc w:val="both"/>
        <w:rPr>
          <w:rFonts w:ascii="Arial" w:hAnsi="Arial" w:cs="Arial"/>
          <w:i/>
          <w:iCs/>
          <w:sz w:val="20"/>
          <w:szCs w:val="20"/>
        </w:rPr>
      </w:pPr>
      <w:r w:rsidRPr="00387804">
        <w:rPr>
          <w:rFonts w:ascii="Arial" w:hAnsi="Arial" w:cs="Arial"/>
          <w:i/>
          <w:iCs/>
          <w:sz w:val="20"/>
          <w:szCs w:val="20"/>
        </w:rPr>
        <w:t>les produits issus de biotechnologie.</w:t>
      </w:r>
    </w:p>
    <w:p w:rsidR="00F443C6" w:rsidRDefault="00F443C6" w:rsidP="00F443C6">
      <w:pPr>
        <w:jc w:val="both"/>
        <w:rPr>
          <w:rFonts w:ascii="Arial" w:hAnsi="Arial" w:cs="Arial"/>
          <w:i/>
          <w:iCs/>
          <w:sz w:val="20"/>
          <w:szCs w:val="20"/>
        </w:rPr>
      </w:pPr>
    </w:p>
    <w:p w:rsidR="00F443C6" w:rsidRPr="004E793F" w:rsidRDefault="00F443C6" w:rsidP="00C436D6">
      <w:pPr>
        <w:pStyle w:val="Titre2"/>
      </w:pPr>
      <w:bookmarkStart w:id="242" w:name="_Toc241398708"/>
      <w:bookmarkStart w:id="243" w:name="_Toc241398873"/>
      <w:bookmarkStart w:id="244" w:name="_Toc242667214"/>
      <w:bookmarkStart w:id="245" w:name="_Toc242667590"/>
      <w:bookmarkStart w:id="246" w:name="_Toc242667758"/>
      <w:bookmarkStart w:id="247" w:name="_Toc242667822"/>
      <w:bookmarkStart w:id="248" w:name="_Toc242850956"/>
      <w:bookmarkStart w:id="249" w:name="_Toc242851093"/>
      <w:bookmarkStart w:id="250" w:name="_Toc256503117"/>
      <w:r w:rsidRPr="004E793F">
        <w:t>Animaux</w:t>
      </w:r>
      <w:bookmarkEnd w:id="242"/>
      <w:bookmarkEnd w:id="243"/>
      <w:bookmarkEnd w:id="244"/>
      <w:bookmarkEnd w:id="245"/>
      <w:bookmarkEnd w:id="246"/>
      <w:bookmarkEnd w:id="247"/>
      <w:bookmarkEnd w:id="248"/>
      <w:bookmarkEnd w:id="249"/>
      <w:bookmarkEnd w:id="250"/>
      <w:r w:rsidRPr="004E793F">
        <w:t xml:space="preserve"> </w:t>
      </w:r>
    </w:p>
    <w:p w:rsidR="00F443C6" w:rsidRPr="004E793F" w:rsidRDefault="00F443C6" w:rsidP="00F443C6">
      <w:pPr>
        <w:rPr>
          <w:rFonts w:ascii="Arial" w:hAnsi="Arial" w:cs="Arial"/>
          <w:i/>
          <w:iCs/>
          <w:sz w:val="20"/>
          <w:szCs w:val="20"/>
        </w:rPr>
      </w:pPr>
    </w:p>
    <w:p w:rsidR="00F443C6" w:rsidRPr="004E793F" w:rsidRDefault="00F443C6" w:rsidP="00102707">
      <w:pPr>
        <w:numPr>
          <w:ilvl w:val="0"/>
          <w:numId w:val="44"/>
        </w:numPr>
        <w:tabs>
          <w:tab w:val="clear" w:pos="873"/>
          <w:tab w:val="num" w:pos="709"/>
        </w:tabs>
        <w:ind w:hanging="447"/>
        <w:rPr>
          <w:rFonts w:ascii="Arial" w:hAnsi="Arial" w:cs="Arial"/>
          <w:i/>
          <w:iCs/>
          <w:sz w:val="20"/>
          <w:szCs w:val="20"/>
        </w:rPr>
      </w:pPr>
      <w:r w:rsidRPr="004E793F">
        <w:rPr>
          <w:rFonts w:ascii="Arial" w:hAnsi="Arial" w:cs="Arial"/>
          <w:i/>
          <w:iCs/>
          <w:sz w:val="20"/>
          <w:szCs w:val="20"/>
        </w:rPr>
        <w:t>Personne(s) désignée(s) comme responsable(s) de la gestion des animaux (cf aussi chapitre 5)</w:t>
      </w:r>
    </w:p>
    <w:p w:rsidR="00F443C6" w:rsidRPr="004E793F" w:rsidRDefault="00F443C6" w:rsidP="00102707">
      <w:pPr>
        <w:tabs>
          <w:tab w:val="num" w:pos="709"/>
        </w:tabs>
        <w:ind w:left="360" w:hanging="447"/>
        <w:rPr>
          <w:rFonts w:ascii="Arial" w:hAnsi="Arial" w:cs="Arial"/>
          <w:i/>
          <w:iCs/>
          <w:sz w:val="20"/>
          <w:szCs w:val="20"/>
        </w:rPr>
      </w:pPr>
    </w:p>
    <w:p w:rsidR="00F443C6" w:rsidRPr="004E793F" w:rsidRDefault="00F443C6" w:rsidP="00102707">
      <w:pPr>
        <w:numPr>
          <w:ilvl w:val="0"/>
          <w:numId w:val="44"/>
        </w:numPr>
        <w:tabs>
          <w:tab w:val="clear" w:pos="873"/>
        </w:tabs>
        <w:ind w:left="709" w:hanging="283"/>
        <w:rPr>
          <w:rFonts w:ascii="Arial" w:hAnsi="Arial" w:cs="Arial"/>
          <w:i/>
          <w:iCs/>
          <w:sz w:val="20"/>
          <w:szCs w:val="20"/>
        </w:rPr>
      </w:pPr>
      <w:r w:rsidRPr="004E793F">
        <w:rPr>
          <w:rFonts w:ascii="Arial" w:hAnsi="Arial" w:cs="Arial"/>
          <w:i/>
          <w:iCs/>
          <w:sz w:val="20"/>
          <w:szCs w:val="20"/>
        </w:rPr>
        <w:t>Nom et adresse des laboratoires ou centres d’élevage fournisseurs : centres d’élevage agréés ? audits fournisseurs ?</w:t>
      </w:r>
    </w:p>
    <w:p w:rsidR="00F443C6" w:rsidRPr="004E793F" w:rsidRDefault="00F443C6" w:rsidP="00102707">
      <w:pPr>
        <w:tabs>
          <w:tab w:val="num" w:pos="709"/>
        </w:tabs>
        <w:ind w:hanging="447"/>
        <w:rPr>
          <w:rFonts w:ascii="Arial" w:hAnsi="Arial" w:cs="Arial"/>
          <w:i/>
          <w:iCs/>
          <w:sz w:val="20"/>
          <w:szCs w:val="20"/>
        </w:rPr>
      </w:pPr>
    </w:p>
    <w:p w:rsidR="00F443C6" w:rsidRPr="004E793F" w:rsidRDefault="00F443C6" w:rsidP="00102707">
      <w:pPr>
        <w:numPr>
          <w:ilvl w:val="0"/>
          <w:numId w:val="44"/>
        </w:numPr>
        <w:tabs>
          <w:tab w:val="clear" w:pos="873"/>
          <w:tab w:val="num" w:pos="709"/>
        </w:tabs>
        <w:ind w:hanging="447"/>
        <w:rPr>
          <w:rFonts w:ascii="Arial" w:hAnsi="Arial" w:cs="Arial"/>
          <w:i/>
          <w:iCs/>
          <w:sz w:val="20"/>
          <w:szCs w:val="20"/>
        </w:rPr>
      </w:pPr>
      <w:r w:rsidRPr="004E793F">
        <w:rPr>
          <w:rFonts w:ascii="Arial" w:hAnsi="Arial" w:cs="Arial"/>
          <w:i/>
          <w:iCs/>
          <w:sz w:val="20"/>
          <w:szCs w:val="20"/>
        </w:rPr>
        <w:t>Conditions d’approvisionnement</w:t>
      </w:r>
    </w:p>
    <w:p w:rsidR="00F443C6" w:rsidRPr="004E793F" w:rsidRDefault="00F443C6" w:rsidP="00102707">
      <w:pPr>
        <w:tabs>
          <w:tab w:val="num" w:pos="709"/>
        </w:tabs>
        <w:ind w:hanging="447"/>
        <w:rPr>
          <w:rFonts w:ascii="Arial" w:hAnsi="Arial" w:cs="Arial"/>
          <w:i/>
          <w:iCs/>
          <w:sz w:val="20"/>
          <w:szCs w:val="20"/>
        </w:rPr>
      </w:pPr>
    </w:p>
    <w:p w:rsidR="00F443C6" w:rsidRDefault="00F443C6" w:rsidP="00102707">
      <w:pPr>
        <w:numPr>
          <w:ilvl w:val="0"/>
          <w:numId w:val="44"/>
        </w:numPr>
        <w:tabs>
          <w:tab w:val="clear" w:pos="873"/>
          <w:tab w:val="num" w:pos="709"/>
        </w:tabs>
        <w:ind w:hanging="447"/>
        <w:jc w:val="both"/>
        <w:rPr>
          <w:rFonts w:ascii="Arial" w:hAnsi="Arial" w:cs="Arial"/>
          <w:i/>
          <w:iCs/>
          <w:sz w:val="20"/>
          <w:szCs w:val="20"/>
        </w:rPr>
      </w:pPr>
      <w:r w:rsidRPr="004E793F">
        <w:rPr>
          <w:rFonts w:ascii="Arial" w:hAnsi="Arial" w:cs="Arial"/>
          <w:i/>
          <w:iCs/>
          <w:sz w:val="20"/>
          <w:szCs w:val="20"/>
        </w:rPr>
        <w:t>Modalités de contrôle d’acceptabilité des systèmes d’essai à la réception</w:t>
      </w:r>
    </w:p>
    <w:p w:rsidR="00F443C6" w:rsidRDefault="00F443C6" w:rsidP="00102707">
      <w:pPr>
        <w:tabs>
          <w:tab w:val="num" w:pos="709"/>
        </w:tabs>
        <w:ind w:hanging="447"/>
        <w:jc w:val="both"/>
        <w:rPr>
          <w:rFonts w:ascii="Arial" w:hAnsi="Arial" w:cs="Arial"/>
          <w:i/>
          <w:iCs/>
          <w:sz w:val="20"/>
          <w:szCs w:val="20"/>
        </w:rPr>
      </w:pPr>
    </w:p>
    <w:p w:rsidR="00F443C6" w:rsidRDefault="00F443C6" w:rsidP="00102707">
      <w:pPr>
        <w:numPr>
          <w:ilvl w:val="0"/>
          <w:numId w:val="44"/>
        </w:numPr>
        <w:tabs>
          <w:tab w:val="clear" w:pos="873"/>
        </w:tabs>
        <w:ind w:left="709" w:hanging="283"/>
        <w:jc w:val="both"/>
        <w:rPr>
          <w:rFonts w:ascii="Arial" w:hAnsi="Arial" w:cs="Arial"/>
          <w:i/>
          <w:iCs/>
          <w:sz w:val="20"/>
          <w:szCs w:val="20"/>
        </w:rPr>
      </w:pPr>
      <w:r w:rsidRPr="00387804">
        <w:rPr>
          <w:rFonts w:ascii="Arial" w:hAnsi="Arial" w:cs="Arial"/>
          <w:i/>
          <w:iCs/>
          <w:sz w:val="20"/>
          <w:szCs w:val="20"/>
        </w:rPr>
        <w:t>Réutilisation d’animaux dans plusieurs études ? Définition de la période entre deux essais (wash-out) ?</w:t>
      </w:r>
    </w:p>
    <w:p w:rsidR="00F443C6" w:rsidRDefault="00F443C6" w:rsidP="00102707">
      <w:pPr>
        <w:tabs>
          <w:tab w:val="num" w:pos="709"/>
        </w:tabs>
        <w:ind w:hanging="447"/>
        <w:jc w:val="both"/>
        <w:rPr>
          <w:rFonts w:ascii="Arial" w:hAnsi="Arial" w:cs="Arial"/>
          <w:i/>
          <w:iCs/>
          <w:sz w:val="20"/>
          <w:szCs w:val="20"/>
        </w:rPr>
      </w:pPr>
    </w:p>
    <w:p w:rsidR="00F443C6" w:rsidRPr="00387804" w:rsidRDefault="00F443C6" w:rsidP="00102707">
      <w:pPr>
        <w:numPr>
          <w:ilvl w:val="0"/>
          <w:numId w:val="44"/>
        </w:numPr>
        <w:tabs>
          <w:tab w:val="clear" w:pos="873"/>
          <w:tab w:val="num" w:pos="709"/>
        </w:tabs>
        <w:ind w:hanging="447"/>
        <w:rPr>
          <w:rFonts w:ascii="Arial" w:hAnsi="Arial" w:cs="Arial"/>
          <w:i/>
          <w:iCs/>
          <w:sz w:val="20"/>
          <w:szCs w:val="20"/>
        </w:rPr>
      </w:pPr>
      <w:r w:rsidRPr="00387804">
        <w:rPr>
          <w:rFonts w:ascii="Arial" w:hAnsi="Arial" w:cs="Arial"/>
          <w:i/>
          <w:iCs/>
          <w:sz w:val="20"/>
          <w:szCs w:val="20"/>
        </w:rPr>
        <w:t>Durée d’acclimatation (stabilisation ou isolement)</w:t>
      </w:r>
    </w:p>
    <w:p w:rsidR="00F443C6" w:rsidRPr="00387804" w:rsidRDefault="00F443C6" w:rsidP="00102707">
      <w:pPr>
        <w:tabs>
          <w:tab w:val="num" w:pos="709"/>
        </w:tabs>
        <w:ind w:hanging="447"/>
        <w:rPr>
          <w:rFonts w:ascii="Arial" w:hAnsi="Arial" w:cs="Arial"/>
          <w:i/>
          <w:iCs/>
          <w:sz w:val="20"/>
          <w:szCs w:val="20"/>
        </w:rPr>
      </w:pPr>
    </w:p>
    <w:p w:rsidR="00F443C6" w:rsidRPr="00387804" w:rsidRDefault="00F443C6" w:rsidP="00102707">
      <w:pPr>
        <w:numPr>
          <w:ilvl w:val="0"/>
          <w:numId w:val="44"/>
        </w:numPr>
        <w:tabs>
          <w:tab w:val="clear" w:pos="873"/>
          <w:tab w:val="num" w:pos="709"/>
        </w:tabs>
        <w:ind w:hanging="447"/>
        <w:rPr>
          <w:rFonts w:ascii="Arial" w:hAnsi="Arial" w:cs="Arial"/>
          <w:i/>
          <w:iCs/>
          <w:sz w:val="20"/>
          <w:szCs w:val="20"/>
        </w:rPr>
      </w:pPr>
      <w:r w:rsidRPr="00387804">
        <w:rPr>
          <w:rFonts w:ascii="Arial" w:hAnsi="Arial" w:cs="Arial"/>
          <w:i/>
          <w:iCs/>
          <w:sz w:val="20"/>
          <w:szCs w:val="20"/>
        </w:rPr>
        <w:t>Modes d’identification</w:t>
      </w:r>
    </w:p>
    <w:p w:rsidR="00F443C6" w:rsidRPr="00387804" w:rsidRDefault="00F443C6" w:rsidP="00102707">
      <w:pPr>
        <w:tabs>
          <w:tab w:val="num" w:pos="709"/>
        </w:tabs>
        <w:ind w:hanging="447"/>
        <w:rPr>
          <w:rFonts w:ascii="Arial" w:hAnsi="Arial" w:cs="Arial"/>
          <w:i/>
          <w:iCs/>
          <w:sz w:val="20"/>
          <w:szCs w:val="20"/>
        </w:rPr>
      </w:pPr>
    </w:p>
    <w:p w:rsidR="00F443C6" w:rsidRPr="00387804" w:rsidRDefault="00F443C6" w:rsidP="00102707">
      <w:pPr>
        <w:numPr>
          <w:ilvl w:val="0"/>
          <w:numId w:val="44"/>
        </w:numPr>
        <w:tabs>
          <w:tab w:val="clear" w:pos="873"/>
          <w:tab w:val="num" w:pos="709"/>
        </w:tabs>
        <w:ind w:hanging="447"/>
        <w:rPr>
          <w:rFonts w:ascii="Arial" w:hAnsi="Arial" w:cs="Arial"/>
          <w:i/>
          <w:iCs/>
          <w:sz w:val="20"/>
          <w:szCs w:val="20"/>
        </w:rPr>
      </w:pPr>
      <w:r w:rsidRPr="00387804">
        <w:rPr>
          <w:rFonts w:ascii="Arial" w:hAnsi="Arial" w:cs="Arial"/>
          <w:i/>
          <w:iCs/>
          <w:sz w:val="20"/>
          <w:szCs w:val="20"/>
        </w:rPr>
        <w:t>Registres des mouvements d’entrée et sortie des systèmes d’essai</w:t>
      </w:r>
    </w:p>
    <w:p w:rsidR="00F443C6" w:rsidRPr="00387804" w:rsidRDefault="00F443C6" w:rsidP="00102707">
      <w:pPr>
        <w:tabs>
          <w:tab w:val="num" w:pos="709"/>
        </w:tabs>
        <w:ind w:hanging="447"/>
        <w:rPr>
          <w:rFonts w:ascii="Arial" w:hAnsi="Arial" w:cs="Arial"/>
          <w:i/>
          <w:iCs/>
          <w:sz w:val="20"/>
          <w:szCs w:val="20"/>
        </w:rPr>
      </w:pPr>
    </w:p>
    <w:p w:rsidR="00F443C6" w:rsidRPr="00387804" w:rsidRDefault="00F443C6" w:rsidP="00102707">
      <w:pPr>
        <w:numPr>
          <w:ilvl w:val="0"/>
          <w:numId w:val="44"/>
        </w:numPr>
        <w:tabs>
          <w:tab w:val="clear" w:pos="873"/>
        </w:tabs>
        <w:ind w:left="709" w:hanging="283"/>
        <w:rPr>
          <w:rFonts w:ascii="Arial" w:hAnsi="Arial" w:cs="Arial"/>
          <w:i/>
          <w:iCs/>
          <w:sz w:val="20"/>
          <w:szCs w:val="20"/>
        </w:rPr>
      </w:pPr>
      <w:r w:rsidRPr="00387804">
        <w:rPr>
          <w:rFonts w:ascii="Arial" w:hAnsi="Arial" w:cs="Arial"/>
          <w:i/>
          <w:iCs/>
          <w:sz w:val="20"/>
          <w:szCs w:val="20"/>
        </w:rPr>
        <w:t xml:space="preserve">Registres sanitaires (AM du </w:t>
      </w:r>
      <w:smartTag w:uri="urn:schemas-microsoft-com:office:smarttags" w:element="date">
        <w:smartTagPr>
          <w:attr w:name="ls" w:val="trans"/>
          <w:attr w:name="Month" w:val="10"/>
          <w:attr w:name="Day" w:val="25"/>
          <w:attr w:name="Year" w:val="1995"/>
        </w:smartTagPr>
        <w:r w:rsidRPr="00387804">
          <w:rPr>
            <w:rFonts w:ascii="Arial" w:hAnsi="Arial" w:cs="Arial"/>
            <w:i/>
            <w:iCs/>
            <w:sz w:val="20"/>
            <w:szCs w:val="20"/>
          </w:rPr>
          <w:t>25 octobre 1995</w:t>
        </w:r>
      </w:smartTag>
      <w:r w:rsidRPr="00387804">
        <w:rPr>
          <w:rFonts w:ascii="Arial" w:hAnsi="Arial" w:cs="Arial"/>
          <w:i/>
          <w:iCs/>
          <w:sz w:val="20"/>
          <w:szCs w:val="20"/>
        </w:rPr>
        <w:t xml:space="preserve"> / contrôle des établissements détenant des animaux d’espèces non domestiques)</w:t>
      </w:r>
    </w:p>
    <w:p w:rsidR="00F443C6" w:rsidRPr="00387804" w:rsidRDefault="00F443C6" w:rsidP="00102707">
      <w:pPr>
        <w:tabs>
          <w:tab w:val="num" w:pos="709"/>
        </w:tabs>
        <w:ind w:hanging="447"/>
        <w:rPr>
          <w:rFonts w:ascii="Arial" w:hAnsi="Arial" w:cs="Arial"/>
          <w:i/>
          <w:iCs/>
          <w:sz w:val="20"/>
          <w:szCs w:val="20"/>
        </w:rPr>
      </w:pPr>
    </w:p>
    <w:p w:rsidR="00F443C6" w:rsidRPr="00387804" w:rsidRDefault="00F443C6" w:rsidP="00102707">
      <w:pPr>
        <w:numPr>
          <w:ilvl w:val="0"/>
          <w:numId w:val="44"/>
        </w:numPr>
        <w:tabs>
          <w:tab w:val="clear" w:pos="873"/>
          <w:tab w:val="num" w:pos="709"/>
        </w:tabs>
        <w:ind w:hanging="447"/>
        <w:rPr>
          <w:rFonts w:ascii="Arial" w:hAnsi="Arial" w:cs="Arial"/>
          <w:i/>
          <w:iCs/>
          <w:sz w:val="20"/>
          <w:szCs w:val="20"/>
        </w:rPr>
      </w:pPr>
      <w:r w:rsidRPr="00387804">
        <w:rPr>
          <w:rFonts w:ascii="Arial" w:hAnsi="Arial" w:cs="Arial"/>
          <w:i/>
          <w:iCs/>
          <w:sz w:val="20"/>
          <w:szCs w:val="20"/>
        </w:rPr>
        <w:t>Soins aux malades : documentation des diagnostics et traitements</w:t>
      </w:r>
    </w:p>
    <w:p w:rsidR="00F443C6" w:rsidRDefault="00F443C6" w:rsidP="00102707">
      <w:pPr>
        <w:tabs>
          <w:tab w:val="num" w:pos="709"/>
        </w:tabs>
        <w:ind w:hanging="447"/>
        <w:jc w:val="both"/>
        <w:rPr>
          <w:rFonts w:ascii="Arial" w:hAnsi="Arial" w:cs="Arial"/>
          <w:i/>
          <w:iCs/>
          <w:sz w:val="20"/>
          <w:szCs w:val="20"/>
        </w:rPr>
      </w:pPr>
    </w:p>
    <w:p w:rsidR="00F443C6" w:rsidRDefault="00F443C6" w:rsidP="00102707">
      <w:pPr>
        <w:tabs>
          <w:tab w:val="num" w:pos="709"/>
        </w:tabs>
        <w:ind w:hanging="447"/>
        <w:jc w:val="both"/>
        <w:rPr>
          <w:rFonts w:ascii="Arial" w:hAnsi="Arial" w:cs="Arial"/>
          <w:i/>
          <w:iCs/>
          <w:sz w:val="20"/>
          <w:szCs w:val="20"/>
        </w:rPr>
      </w:pPr>
    </w:p>
    <w:p w:rsidR="00F443C6" w:rsidRPr="00387804" w:rsidRDefault="00F443C6" w:rsidP="00102707">
      <w:pPr>
        <w:numPr>
          <w:ilvl w:val="0"/>
          <w:numId w:val="44"/>
        </w:numPr>
        <w:tabs>
          <w:tab w:val="clear" w:pos="873"/>
        </w:tabs>
        <w:ind w:left="709" w:hanging="283"/>
        <w:rPr>
          <w:rFonts w:ascii="Arial" w:hAnsi="Arial" w:cs="Arial"/>
          <w:i/>
          <w:iCs/>
          <w:sz w:val="20"/>
          <w:szCs w:val="20"/>
        </w:rPr>
      </w:pPr>
      <w:r w:rsidRPr="00387804">
        <w:rPr>
          <w:rFonts w:ascii="Arial" w:hAnsi="Arial" w:cs="Arial"/>
          <w:i/>
          <w:iCs/>
          <w:sz w:val="20"/>
          <w:szCs w:val="20"/>
        </w:rPr>
        <w:t>Traitements préventifs, diagnostic et traitement curatif de maladies intercurrentes : personne désignée responsable ? possibilité de soins en cours d’étude ? vérification de l’absence de maladie avant le commencement de la phase expérimentale de l’étude ?</w:t>
      </w:r>
    </w:p>
    <w:p w:rsidR="00F443C6" w:rsidRPr="00387804" w:rsidRDefault="00F443C6" w:rsidP="00102707">
      <w:pPr>
        <w:tabs>
          <w:tab w:val="num" w:pos="709"/>
        </w:tabs>
        <w:ind w:hanging="447"/>
        <w:rPr>
          <w:rFonts w:ascii="Arial" w:hAnsi="Arial" w:cs="Arial"/>
          <w:i/>
          <w:iCs/>
          <w:sz w:val="20"/>
          <w:szCs w:val="20"/>
        </w:rPr>
      </w:pPr>
    </w:p>
    <w:p w:rsidR="00F443C6" w:rsidRPr="00387804" w:rsidRDefault="00F443C6" w:rsidP="00102707">
      <w:pPr>
        <w:numPr>
          <w:ilvl w:val="0"/>
          <w:numId w:val="44"/>
        </w:numPr>
        <w:tabs>
          <w:tab w:val="clear" w:pos="873"/>
          <w:tab w:val="num" w:pos="709"/>
        </w:tabs>
        <w:ind w:hanging="447"/>
        <w:rPr>
          <w:rFonts w:ascii="Arial" w:hAnsi="Arial" w:cs="Arial"/>
          <w:i/>
          <w:iCs/>
          <w:sz w:val="20"/>
          <w:szCs w:val="20"/>
        </w:rPr>
      </w:pPr>
      <w:r w:rsidRPr="00387804">
        <w:rPr>
          <w:rFonts w:ascii="Arial" w:hAnsi="Arial" w:cs="Arial"/>
          <w:i/>
          <w:iCs/>
          <w:sz w:val="20"/>
          <w:szCs w:val="20"/>
        </w:rPr>
        <w:t xml:space="preserve">Méthodes d’euthanasie et d’autopsie des animaux </w:t>
      </w:r>
    </w:p>
    <w:p w:rsidR="00F443C6" w:rsidRPr="00387804" w:rsidRDefault="00F443C6" w:rsidP="00102707">
      <w:pPr>
        <w:tabs>
          <w:tab w:val="num" w:pos="709"/>
        </w:tabs>
        <w:ind w:hanging="447"/>
        <w:rPr>
          <w:rFonts w:ascii="Arial" w:hAnsi="Arial" w:cs="Arial"/>
          <w:i/>
          <w:iCs/>
          <w:sz w:val="20"/>
          <w:szCs w:val="20"/>
        </w:rPr>
      </w:pPr>
    </w:p>
    <w:p w:rsidR="00F443C6" w:rsidRPr="00387804" w:rsidRDefault="00F443C6" w:rsidP="00102707">
      <w:pPr>
        <w:numPr>
          <w:ilvl w:val="0"/>
          <w:numId w:val="44"/>
        </w:numPr>
        <w:tabs>
          <w:tab w:val="clear" w:pos="873"/>
          <w:tab w:val="num" w:pos="709"/>
        </w:tabs>
        <w:ind w:hanging="447"/>
        <w:rPr>
          <w:rFonts w:ascii="Arial" w:hAnsi="Arial" w:cs="Arial"/>
          <w:i/>
          <w:iCs/>
          <w:sz w:val="20"/>
          <w:szCs w:val="20"/>
        </w:rPr>
      </w:pPr>
      <w:r w:rsidRPr="00387804">
        <w:rPr>
          <w:rFonts w:ascii="Arial" w:hAnsi="Arial" w:cs="Arial"/>
          <w:i/>
          <w:iCs/>
          <w:sz w:val="20"/>
          <w:szCs w:val="20"/>
        </w:rPr>
        <w:t>Histologie et analyse anatomo-pathologique</w:t>
      </w:r>
    </w:p>
    <w:p w:rsidR="00F443C6" w:rsidRPr="00387804" w:rsidRDefault="00F443C6" w:rsidP="00F443C6">
      <w:pPr>
        <w:rPr>
          <w:rFonts w:ascii="Arial" w:hAnsi="Arial" w:cs="Arial"/>
          <w:i/>
          <w:iCs/>
          <w:sz w:val="20"/>
          <w:szCs w:val="20"/>
        </w:rPr>
      </w:pPr>
    </w:p>
    <w:p w:rsidR="00F443C6" w:rsidRPr="00387804" w:rsidRDefault="00F443C6" w:rsidP="00C436D6">
      <w:pPr>
        <w:pStyle w:val="Titre2"/>
      </w:pPr>
      <w:r w:rsidRPr="00387804">
        <w:t xml:space="preserve"> </w:t>
      </w:r>
      <w:bookmarkStart w:id="251" w:name="_Toc241398709"/>
      <w:bookmarkStart w:id="252" w:name="_Toc241398874"/>
      <w:bookmarkStart w:id="253" w:name="_Toc242667215"/>
      <w:bookmarkStart w:id="254" w:name="_Toc242667591"/>
      <w:bookmarkStart w:id="255" w:name="_Toc242667759"/>
      <w:bookmarkStart w:id="256" w:name="_Toc242667823"/>
      <w:bookmarkStart w:id="257" w:name="_Toc242850957"/>
      <w:bookmarkStart w:id="258" w:name="_Toc242851094"/>
      <w:bookmarkStart w:id="259" w:name="_Toc256503118"/>
      <w:r w:rsidRPr="00387804">
        <w:t>Echantillons ou spécimens biologiques</w:t>
      </w:r>
      <w:bookmarkEnd w:id="251"/>
      <w:bookmarkEnd w:id="252"/>
      <w:bookmarkEnd w:id="253"/>
      <w:bookmarkEnd w:id="254"/>
      <w:bookmarkEnd w:id="255"/>
      <w:bookmarkEnd w:id="256"/>
      <w:bookmarkEnd w:id="257"/>
      <w:bookmarkEnd w:id="258"/>
      <w:bookmarkEnd w:id="259"/>
    </w:p>
    <w:p w:rsidR="00F443C6" w:rsidRPr="00387804" w:rsidRDefault="00F443C6" w:rsidP="00F443C6">
      <w:pPr>
        <w:rPr>
          <w:rFonts w:ascii="Arial" w:hAnsi="Arial" w:cs="Arial"/>
          <w:b/>
          <w:i/>
          <w:iCs/>
          <w:sz w:val="20"/>
          <w:szCs w:val="20"/>
        </w:rPr>
      </w:pPr>
    </w:p>
    <w:p w:rsidR="00F443C6" w:rsidRPr="00387804" w:rsidRDefault="00F443C6" w:rsidP="00102707">
      <w:pPr>
        <w:numPr>
          <w:ilvl w:val="0"/>
          <w:numId w:val="14"/>
        </w:numPr>
        <w:rPr>
          <w:rFonts w:ascii="Arial" w:hAnsi="Arial" w:cs="Arial"/>
          <w:i/>
          <w:iCs/>
          <w:sz w:val="20"/>
          <w:szCs w:val="20"/>
        </w:rPr>
      </w:pPr>
      <w:r w:rsidRPr="00387804">
        <w:rPr>
          <w:rFonts w:ascii="Arial" w:hAnsi="Arial" w:cs="Arial"/>
          <w:i/>
          <w:iCs/>
          <w:sz w:val="20"/>
          <w:szCs w:val="20"/>
        </w:rPr>
        <w:t>Prélèvement et préparation des échantillons ou spécimens : modalités d’identification</w:t>
      </w:r>
    </w:p>
    <w:p w:rsidR="00F443C6" w:rsidRPr="00387804" w:rsidRDefault="00F443C6" w:rsidP="00102707">
      <w:pPr>
        <w:tabs>
          <w:tab w:val="num" w:pos="771"/>
        </w:tabs>
        <w:ind w:left="411"/>
        <w:rPr>
          <w:rFonts w:ascii="Arial" w:hAnsi="Arial" w:cs="Arial"/>
          <w:i/>
          <w:iCs/>
          <w:sz w:val="20"/>
          <w:szCs w:val="20"/>
        </w:rPr>
      </w:pPr>
    </w:p>
    <w:p w:rsidR="00F443C6" w:rsidRPr="00387804" w:rsidRDefault="00F443C6" w:rsidP="00102707">
      <w:pPr>
        <w:numPr>
          <w:ilvl w:val="0"/>
          <w:numId w:val="14"/>
        </w:numPr>
        <w:rPr>
          <w:rFonts w:ascii="Arial" w:hAnsi="Arial" w:cs="Arial"/>
          <w:i/>
          <w:iCs/>
          <w:sz w:val="20"/>
          <w:szCs w:val="20"/>
        </w:rPr>
      </w:pPr>
      <w:r w:rsidRPr="00387804">
        <w:rPr>
          <w:rFonts w:ascii="Arial" w:hAnsi="Arial" w:cs="Arial"/>
          <w:i/>
          <w:iCs/>
          <w:sz w:val="20"/>
          <w:szCs w:val="20"/>
        </w:rPr>
        <w:t>Conditions de conservation et contrôles</w:t>
      </w:r>
    </w:p>
    <w:p w:rsidR="00F443C6" w:rsidRPr="00387804" w:rsidRDefault="00F443C6" w:rsidP="00102707">
      <w:pPr>
        <w:tabs>
          <w:tab w:val="num" w:pos="771"/>
        </w:tabs>
        <w:rPr>
          <w:rFonts w:ascii="Arial" w:hAnsi="Arial" w:cs="Arial"/>
          <w:i/>
          <w:iCs/>
          <w:sz w:val="20"/>
          <w:szCs w:val="20"/>
        </w:rPr>
      </w:pPr>
    </w:p>
    <w:p w:rsidR="00F443C6" w:rsidRPr="00387804" w:rsidRDefault="00F443C6" w:rsidP="00102707">
      <w:pPr>
        <w:numPr>
          <w:ilvl w:val="0"/>
          <w:numId w:val="14"/>
        </w:numPr>
        <w:rPr>
          <w:rFonts w:ascii="Arial" w:hAnsi="Arial" w:cs="Arial"/>
          <w:i/>
          <w:iCs/>
          <w:sz w:val="20"/>
          <w:szCs w:val="20"/>
        </w:rPr>
      </w:pPr>
      <w:r w:rsidRPr="00387804">
        <w:rPr>
          <w:rFonts w:ascii="Arial" w:hAnsi="Arial" w:cs="Arial"/>
          <w:i/>
          <w:iCs/>
          <w:sz w:val="20"/>
          <w:szCs w:val="20"/>
        </w:rPr>
        <w:t>Transport : contrôle des conditions de transport (chaîne du froid)</w:t>
      </w:r>
    </w:p>
    <w:p w:rsidR="00F443C6" w:rsidRPr="00387804" w:rsidRDefault="00F443C6" w:rsidP="00102707">
      <w:pPr>
        <w:tabs>
          <w:tab w:val="num" w:pos="771"/>
        </w:tabs>
        <w:rPr>
          <w:rFonts w:ascii="Arial" w:hAnsi="Arial" w:cs="Arial"/>
          <w:i/>
          <w:iCs/>
          <w:sz w:val="20"/>
          <w:szCs w:val="20"/>
        </w:rPr>
      </w:pPr>
    </w:p>
    <w:p w:rsidR="00F443C6" w:rsidRPr="00387804" w:rsidRDefault="00F443C6" w:rsidP="00102707">
      <w:pPr>
        <w:numPr>
          <w:ilvl w:val="0"/>
          <w:numId w:val="14"/>
        </w:numPr>
        <w:rPr>
          <w:rFonts w:ascii="Arial" w:hAnsi="Arial" w:cs="Arial"/>
          <w:i/>
          <w:iCs/>
          <w:sz w:val="20"/>
          <w:szCs w:val="20"/>
        </w:rPr>
      </w:pPr>
      <w:r w:rsidRPr="00387804">
        <w:rPr>
          <w:rFonts w:ascii="Arial" w:hAnsi="Arial" w:cs="Arial"/>
          <w:i/>
          <w:iCs/>
          <w:sz w:val="20"/>
          <w:szCs w:val="20"/>
        </w:rPr>
        <w:t>Réception : contrôles d’acceptabilité, registres des mouvements d’entrée et sortie des spécimens ou échantillons</w:t>
      </w:r>
    </w:p>
    <w:p w:rsidR="00F443C6" w:rsidRPr="00387804" w:rsidRDefault="00F443C6" w:rsidP="00102707">
      <w:pPr>
        <w:tabs>
          <w:tab w:val="num" w:pos="771"/>
        </w:tabs>
        <w:rPr>
          <w:rFonts w:ascii="Arial" w:hAnsi="Arial" w:cs="Arial"/>
          <w:i/>
          <w:iCs/>
          <w:sz w:val="20"/>
          <w:szCs w:val="20"/>
        </w:rPr>
      </w:pPr>
    </w:p>
    <w:p w:rsidR="00F443C6" w:rsidRPr="00387804" w:rsidRDefault="00F443C6" w:rsidP="00102707">
      <w:pPr>
        <w:numPr>
          <w:ilvl w:val="0"/>
          <w:numId w:val="14"/>
        </w:numPr>
        <w:rPr>
          <w:rFonts w:ascii="Arial" w:hAnsi="Arial" w:cs="Arial"/>
          <w:i/>
          <w:iCs/>
          <w:sz w:val="20"/>
          <w:szCs w:val="20"/>
        </w:rPr>
      </w:pPr>
      <w:r w:rsidRPr="00387804">
        <w:rPr>
          <w:rFonts w:ascii="Arial" w:hAnsi="Arial" w:cs="Arial"/>
          <w:i/>
          <w:iCs/>
          <w:sz w:val="20"/>
          <w:szCs w:val="20"/>
        </w:rPr>
        <w:t>Modes d’identification dans l’étude</w:t>
      </w:r>
    </w:p>
    <w:p w:rsidR="00F443C6" w:rsidRPr="00387804" w:rsidRDefault="00F443C6" w:rsidP="00102707">
      <w:pPr>
        <w:tabs>
          <w:tab w:val="num" w:pos="771"/>
        </w:tabs>
        <w:rPr>
          <w:rFonts w:ascii="Arial" w:hAnsi="Arial" w:cs="Arial"/>
          <w:i/>
          <w:iCs/>
          <w:sz w:val="20"/>
          <w:szCs w:val="20"/>
        </w:rPr>
      </w:pPr>
    </w:p>
    <w:p w:rsidR="00F443C6" w:rsidRPr="00387804" w:rsidRDefault="00F443C6" w:rsidP="00102707">
      <w:pPr>
        <w:numPr>
          <w:ilvl w:val="0"/>
          <w:numId w:val="14"/>
        </w:numPr>
        <w:rPr>
          <w:rFonts w:ascii="Arial" w:hAnsi="Arial" w:cs="Arial"/>
          <w:i/>
          <w:iCs/>
          <w:sz w:val="20"/>
          <w:szCs w:val="20"/>
        </w:rPr>
      </w:pPr>
      <w:r w:rsidRPr="00387804">
        <w:rPr>
          <w:rFonts w:ascii="Arial" w:hAnsi="Arial" w:cs="Arial"/>
          <w:i/>
          <w:iCs/>
          <w:sz w:val="20"/>
          <w:szCs w:val="20"/>
        </w:rPr>
        <w:t>Stockage des spécimens/échantillons avant et après analyse</w:t>
      </w:r>
    </w:p>
    <w:p w:rsidR="00F443C6" w:rsidRPr="00387804" w:rsidRDefault="00F443C6" w:rsidP="00F443C6">
      <w:pPr>
        <w:rPr>
          <w:rFonts w:ascii="Arial" w:hAnsi="Arial" w:cs="Arial"/>
          <w:i/>
          <w:iCs/>
          <w:sz w:val="20"/>
          <w:szCs w:val="20"/>
        </w:rPr>
      </w:pPr>
    </w:p>
    <w:p w:rsidR="00F443C6" w:rsidRPr="00387804" w:rsidRDefault="00F443C6" w:rsidP="00C436D6">
      <w:pPr>
        <w:pStyle w:val="Titre2"/>
      </w:pPr>
      <w:r w:rsidRPr="00387804">
        <w:t xml:space="preserve"> </w:t>
      </w:r>
      <w:bookmarkStart w:id="260" w:name="_Toc241398710"/>
      <w:bookmarkStart w:id="261" w:name="_Toc241398875"/>
      <w:bookmarkStart w:id="262" w:name="_Toc242667216"/>
      <w:bookmarkStart w:id="263" w:name="_Toc242667592"/>
      <w:bookmarkStart w:id="264" w:name="_Toc242667760"/>
      <w:bookmarkStart w:id="265" w:name="_Toc242667824"/>
      <w:bookmarkStart w:id="266" w:name="_Toc242850958"/>
      <w:bookmarkStart w:id="267" w:name="_Toc242851095"/>
      <w:bookmarkStart w:id="268" w:name="_Toc256503119"/>
      <w:r w:rsidRPr="00387804">
        <w:t>Tissus, cellules, microorganismes</w:t>
      </w:r>
      <w:bookmarkEnd w:id="260"/>
      <w:bookmarkEnd w:id="261"/>
      <w:bookmarkEnd w:id="262"/>
      <w:bookmarkEnd w:id="263"/>
      <w:bookmarkEnd w:id="264"/>
      <w:bookmarkEnd w:id="265"/>
      <w:bookmarkEnd w:id="266"/>
      <w:bookmarkEnd w:id="267"/>
      <w:bookmarkEnd w:id="268"/>
    </w:p>
    <w:p w:rsidR="00F443C6" w:rsidRPr="00387804" w:rsidRDefault="00F443C6" w:rsidP="00F443C6">
      <w:pPr>
        <w:rPr>
          <w:rFonts w:ascii="Arial" w:hAnsi="Arial" w:cs="Arial"/>
          <w:b/>
          <w:i/>
          <w:iCs/>
          <w:sz w:val="20"/>
          <w:szCs w:val="20"/>
        </w:rPr>
      </w:pPr>
    </w:p>
    <w:p w:rsidR="00F443C6" w:rsidRPr="00387804" w:rsidRDefault="00F443C6" w:rsidP="00A46FE6">
      <w:pPr>
        <w:numPr>
          <w:ilvl w:val="0"/>
          <w:numId w:val="15"/>
        </w:numPr>
        <w:rPr>
          <w:rFonts w:ascii="Arial" w:hAnsi="Arial" w:cs="Arial"/>
          <w:b/>
          <w:i/>
          <w:iCs/>
          <w:sz w:val="20"/>
          <w:szCs w:val="20"/>
        </w:rPr>
      </w:pPr>
      <w:r w:rsidRPr="00387804">
        <w:rPr>
          <w:rFonts w:ascii="Arial" w:hAnsi="Arial" w:cs="Arial"/>
          <w:i/>
          <w:iCs/>
          <w:sz w:val="20"/>
          <w:szCs w:val="20"/>
        </w:rPr>
        <w:t>Nom et adresse des laboratoires fournisseurs</w:t>
      </w:r>
    </w:p>
    <w:p w:rsidR="00F443C6" w:rsidRPr="00387804" w:rsidRDefault="00F443C6" w:rsidP="00F443C6">
      <w:pPr>
        <w:tabs>
          <w:tab w:val="num" w:pos="771"/>
        </w:tabs>
        <w:ind w:left="411"/>
        <w:rPr>
          <w:rFonts w:ascii="Arial" w:hAnsi="Arial" w:cs="Arial"/>
          <w:b/>
          <w:i/>
          <w:iCs/>
          <w:sz w:val="20"/>
          <w:szCs w:val="20"/>
        </w:rPr>
      </w:pPr>
    </w:p>
    <w:p w:rsidR="00F443C6" w:rsidRPr="00387804" w:rsidRDefault="00F443C6" w:rsidP="00A46FE6">
      <w:pPr>
        <w:numPr>
          <w:ilvl w:val="0"/>
          <w:numId w:val="15"/>
        </w:numPr>
        <w:rPr>
          <w:rFonts w:ascii="Arial" w:hAnsi="Arial" w:cs="Arial"/>
          <w:i/>
          <w:iCs/>
          <w:sz w:val="20"/>
          <w:szCs w:val="20"/>
        </w:rPr>
      </w:pPr>
      <w:r w:rsidRPr="00387804">
        <w:rPr>
          <w:rFonts w:ascii="Arial" w:hAnsi="Arial" w:cs="Arial"/>
          <w:i/>
          <w:iCs/>
          <w:sz w:val="20"/>
          <w:szCs w:val="20"/>
        </w:rPr>
        <w:t>Fiches de sécurité</w:t>
      </w:r>
    </w:p>
    <w:p w:rsidR="00F443C6" w:rsidRPr="00387804" w:rsidRDefault="00F443C6" w:rsidP="00F443C6">
      <w:pPr>
        <w:tabs>
          <w:tab w:val="num" w:pos="771"/>
        </w:tabs>
        <w:ind w:left="708"/>
        <w:rPr>
          <w:rFonts w:ascii="Arial" w:hAnsi="Arial" w:cs="Arial"/>
          <w:i/>
          <w:iCs/>
          <w:sz w:val="20"/>
          <w:szCs w:val="20"/>
        </w:rPr>
      </w:pPr>
      <w:r w:rsidRPr="00387804">
        <w:rPr>
          <w:rFonts w:ascii="Arial" w:hAnsi="Arial" w:cs="Arial"/>
          <w:i/>
          <w:iCs/>
          <w:sz w:val="20"/>
          <w:szCs w:val="20"/>
        </w:rPr>
        <w:t>Espèce, organe, type, origine</w:t>
      </w:r>
    </w:p>
    <w:p w:rsidR="00F443C6" w:rsidRPr="00387804" w:rsidRDefault="00F443C6" w:rsidP="00F443C6">
      <w:pPr>
        <w:tabs>
          <w:tab w:val="num" w:pos="771"/>
        </w:tabs>
        <w:ind w:left="708"/>
        <w:rPr>
          <w:rFonts w:ascii="Arial" w:hAnsi="Arial" w:cs="Arial"/>
          <w:i/>
          <w:iCs/>
          <w:sz w:val="20"/>
          <w:szCs w:val="20"/>
        </w:rPr>
      </w:pPr>
      <w:r w:rsidRPr="00387804">
        <w:rPr>
          <w:rFonts w:ascii="Arial" w:hAnsi="Arial" w:cs="Arial"/>
          <w:i/>
          <w:iCs/>
          <w:sz w:val="20"/>
          <w:szCs w:val="20"/>
        </w:rPr>
        <w:t>Niveau de confinement requis par la réglementation</w:t>
      </w:r>
    </w:p>
    <w:p w:rsidR="00F443C6" w:rsidRPr="00387804" w:rsidRDefault="00F443C6" w:rsidP="00F443C6">
      <w:pPr>
        <w:tabs>
          <w:tab w:val="num" w:pos="771"/>
        </w:tabs>
        <w:ind w:left="708"/>
        <w:rPr>
          <w:rFonts w:ascii="Arial" w:hAnsi="Arial" w:cs="Arial"/>
          <w:i/>
          <w:iCs/>
          <w:sz w:val="20"/>
          <w:szCs w:val="20"/>
        </w:rPr>
      </w:pPr>
      <w:r w:rsidRPr="00387804">
        <w:rPr>
          <w:rFonts w:ascii="Arial" w:hAnsi="Arial" w:cs="Arial"/>
          <w:i/>
          <w:iCs/>
          <w:sz w:val="20"/>
          <w:szCs w:val="20"/>
        </w:rPr>
        <w:t>Dans le cas des lignées cellulaires, information sur l’origine de l’immortalisation (biologique, chimique, OGM) et production éventuelle de particules virales</w:t>
      </w:r>
    </w:p>
    <w:p w:rsidR="00F443C6" w:rsidRPr="00387804" w:rsidRDefault="00F443C6" w:rsidP="00F443C6">
      <w:pPr>
        <w:tabs>
          <w:tab w:val="num" w:pos="771"/>
        </w:tabs>
        <w:ind w:firstLine="708"/>
        <w:rPr>
          <w:rFonts w:ascii="Arial" w:hAnsi="Arial" w:cs="Arial"/>
          <w:i/>
          <w:iCs/>
          <w:sz w:val="20"/>
          <w:szCs w:val="20"/>
        </w:rPr>
      </w:pPr>
      <w:r w:rsidRPr="00387804">
        <w:rPr>
          <w:rFonts w:ascii="Arial" w:hAnsi="Arial" w:cs="Arial"/>
          <w:i/>
          <w:iCs/>
          <w:sz w:val="20"/>
          <w:szCs w:val="20"/>
        </w:rPr>
        <w:t>Cellules humaines : tests de dépistage HIV, HCV, HBV</w:t>
      </w:r>
    </w:p>
    <w:p w:rsidR="00F443C6" w:rsidRPr="00387804" w:rsidRDefault="00F443C6" w:rsidP="00F443C6">
      <w:pPr>
        <w:tabs>
          <w:tab w:val="num" w:pos="771"/>
        </w:tabs>
        <w:ind w:left="708"/>
        <w:rPr>
          <w:rFonts w:ascii="Arial" w:hAnsi="Arial" w:cs="Arial"/>
          <w:i/>
          <w:iCs/>
          <w:sz w:val="20"/>
          <w:szCs w:val="20"/>
        </w:rPr>
      </w:pPr>
      <w:r w:rsidRPr="00387804">
        <w:rPr>
          <w:rFonts w:ascii="Arial" w:hAnsi="Arial" w:cs="Arial"/>
          <w:i/>
          <w:iCs/>
          <w:sz w:val="20"/>
          <w:szCs w:val="20"/>
        </w:rPr>
        <w:t>Modes de décontamination et d’élimination des effluents</w:t>
      </w:r>
    </w:p>
    <w:p w:rsidR="00F443C6" w:rsidRPr="00387804" w:rsidRDefault="00F443C6" w:rsidP="00F443C6">
      <w:pPr>
        <w:tabs>
          <w:tab w:val="num" w:pos="771"/>
        </w:tabs>
        <w:ind w:left="708"/>
        <w:rPr>
          <w:rFonts w:ascii="Arial" w:hAnsi="Arial" w:cs="Arial"/>
          <w:i/>
          <w:iCs/>
          <w:sz w:val="20"/>
          <w:szCs w:val="20"/>
        </w:rPr>
      </w:pPr>
    </w:p>
    <w:p w:rsidR="00F443C6" w:rsidRPr="00387804" w:rsidRDefault="00F443C6" w:rsidP="00A46FE6">
      <w:pPr>
        <w:numPr>
          <w:ilvl w:val="0"/>
          <w:numId w:val="16"/>
        </w:numPr>
        <w:tabs>
          <w:tab w:val="num" w:pos="771"/>
        </w:tabs>
        <w:ind w:left="765" w:hanging="357"/>
        <w:rPr>
          <w:rFonts w:ascii="Arial" w:hAnsi="Arial" w:cs="Arial"/>
          <w:i/>
          <w:iCs/>
          <w:sz w:val="20"/>
          <w:szCs w:val="20"/>
        </w:rPr>
      </w:pPr>
      <w:r w:rsidRPr="00387804">
        <w:rPr>
          <w:rFonts w:ascii="Arial" w:hAnsi="Arial" w:cs="Arial"/>
          <w:i/>
          <w:iCs/>
          <w:sz w:val="20"/>
          <w:szCs w:val="20"/>
        </w:rPr>
        <w:t>Tests de viabilité, dépistage périodique des contaminations (mycoplasmes), contrôles de l’expression des transgènes</w:t>
      </w:r>
    </w:p>
    <w:p w:rsidR="00F443C6" w:rsidRPr="00387804" w:rsidRDefault="00F443C6" w:rsidP="00F443C6">
      <w:pPr>
        <w:tabs>
          <w:tab w:val="num" w:pos="771"/>
        </w:tabs>
        <w:ind w:left="408"/>
        <w:rPr>
          <w:rFonts w:ascii="Arial" w:hAnsi="Arial" w:cs="Arial"/>
          <w:i/>
          <w:iCs/>
          <w:sz w:val="20"/>
          <w:szCs w:val="20"/>
        </w:rPr>
      </w:pPr>
    </w:p>
    <w:p w:rsidR="00F443C6" w:rsidRPr="00387804" w:rsidRDefault="00F443C6" w:rsidP="00A46FE6">
      <w:pPr>
        <w:numPr>
          <w:ilvl w:val="0"/>
          <w:numId w:val="16"/>
        </w:numPr>
        <w:tabs>
          <w:tab w:val="num" w:pos="771"/>
        </w:tabs>
        <w:ind w:left="765" w:hanging="357"/>
        <w:rPr>
          <w:rFonts w:ascii="Arial" w:hAnsi="Arial" w:cs="Arial"/>
          <w:i/>
          <w:iCs/>
          <w:sz w:val="20"/>
          <w:szCs w:val="20"/>
        </w:rPr>
      </w:pPr>
      <w:r w:rsidRPr="00387804">
        <w:rPr>
          <w:rFonts w:ascii="Arial" w:hAnsi="Arial" w:cs="Arial"/>
          <w:i/>
          <w:iCs/>
          <w:sz w:val="20"/>
          <w:szCs w:val="20"/>
        </w:rPr>
        <w:t>Modes d’identification</w:t>
      </w:r>
    </w:p>
    <w:p w:rsidR="00F443C6" w:rsidRPr="00387804" w:rsidRDefault="00F443C6" w:rsidP="00F443C6">
      <w:pPr>
        <w:tabs>
          <w:tab w:val="num" w:pos="771"/>
        </w:tabs>
        <w:rPr>
          <w:rFonts w:ascii="Arial" w:hAnsi="Arial" w:cs="Arial"/>
          <w:i/>
          <w:iCs/>
          <w:sz w:val="20"/>
          <w:szCs w:val="20"/>
        </w:rPr>
      </w:pPr>
    </w:p>
    <w:p w:rsidR="00F443C6" w:rsidRPr="00387804" w:rsidRDefault="00F443C6" w:rsidP="00A46FE6">
      <w:pPr>
        <w:numPr>
          <w:ilvl w:val="0"/>
          <w:numId w:val="16"/>
        </w:numPr>
        <w:tabs>
          <w:tab w:val="num" w:pos="771"/>
        </w:tabs>
        <w:ind w:left="765" w:hanging="357"/>
        <w:rPr>
          <w:rFonts w:ascii="Arial" w:hAnsi="Arial" w:cs="Arial"/>
          <w:i/>
          <w:iCs/>
          <w:sz w:val="20"/>
          <w:szCs w:val="20"/>
        </w:rPr>
      </w:pPr>
      <w:r w:rsidRPr="00387804">
        <w:rPr>
          <w:rFonts w:ascii="Arial" w:hAnsi="Arial" w:cs="Arial"/>
          <w:i/>
          <w:iCs/>
          <w:sz w:val="20"/>
          <w:szCs w:val="20"/>
        </w:rPr>
        <w:t>Registres des mouvements d’entrée et sortie</w:t>
      </w:r>
    </w:p>
    <w:p w:rsidR="00F443C6" w:rsidRPr="00387804" w:rsidRDefault="00F443C6" w:rsidP="00F443C6">
      <w:pPr>
        <w:tabs>
          <w:tab w:val="num" w:pos="771"/>
        </w:tabs>
        <w:rPr>
          <w:rFonts w:ascii="Arial" w:hAnsi="Arial" w:cs="Arial"/>
          <w:i/>
          <w:iCs/>
          <w:sz w:val="20"/>
          <w:szCs w:val="20"/>
        </w:rPr>
      </w:pPr>
    </w:p>
    <w:p w:rsidR="00F443C6" w:rsidRPr="00102707" w:rsidRDefault="00F443C6" w:rsidP="00A46FE6">
      <w:pPr>
        <w:pStyle w:val="Titre1"/>
        <w:numPr>
          <w:ilvl w:val="0"/>
          <w:numId w:val="6"/>
        </w:numPr>
        <w:jc w:val="left"/>
        <w:rPr>
          <w:bCs/>
          <w:sz w:val="20"/>
          <w:szCs w:val="20"/>
        </w:rPr>
      </w:pPr>
      <w:bookmarkStart w:id="269" w:name="_Toc241398711"/>
      <w:bookmarkStart w:id="270" w:name="_Toc241398876"/>
      <w:bookmarkStart w:id="271" w:name="_Toc242667217"/>
      <w:bookmarkStart w:id="272" w:name="_Toc242667593"/>
      <w:bookmarkStart w:id="273" w:name="_Toc242667761"/>
      <w:bookmarkStart w:id="274" w:name="_Toc242667825"/>
      <w:bookmarkStart w:id="275" w:name="_Toc242850959"/>
      <w:bookmarkStart w:id="276" w:name="_Toc242851096"/>
      <w:bookmarkStart w:id="277" w:name="_Toc256503120"/>
      <w:r w:rsidRPr="00102707">
        <w:rPr>
          <w:bCs/>
          <w:sz w:val="20"/>
          <w:szCs w:val="20"/>
        </w:rPr>
        <w:t>Appareils, matériels et réactifs</w:t>
      </w:r>
      <w:bookmarkEnd w:id="269"/>
      <w:bookmarkEnd w:id="270"/>
      <w:bookmarkEnd w:id="271"/>
      <w:bookmarkEnd w:id="272"/>
      <w:bookmarkEnd w:id="273"/>
      <w:bookmarkEnd w:id="274"/>
      <w:bookmarkEnd w:id="275"/>
      <w:bookmarkEnd w:id="276"/>
      <w:bookmarkEnd w:id="277"/>
      <w:r w:rsidRPr="00102707">
        <w:rPr>
          <w:bCs/>
          <w:sz w:val="20"/>
          <w:szCs w:val="20"/>
        </w:rPr>
        <w:t xml:space="preserve"> </w:t>
      </w:r>
    </w:p>
    <w:p w:rsidR="00F443C6" w:rsidRPr="00102707" w:rsidRDefault="00F443C6" w:rsidP="00F443C6">
      <w:pPr>
        <w:rPr>
          <w:rFonts w:ascii="Arial" w:hAnsi="Arial" w:cs="Arial"/>
          <w:b/>
          <w:bCs/>
          <w:sz w:val="20"/>
          <w:szCs w:val="20"/>
        </w:rPr>
      </w:pPr>
    </w:p>
    <w:p w:rsidR="00F443C6" w:rsidRPr="00387804" w:rsidRDefault="00F443C6" w:rsidP="00C436D6">
      <w:pPr>
        <w:pStyle w:val="Titre2"/>
      </w:pPr>
      <w:r w:rsidRPr="00387804">
        <w:lastRenderedPageBreak/>
        <w:t xml:space="preserve"> </w:t>
      </w:r>
      <w:bookmarkStart w:id="278" w:name="_Toc241398712"/>
      <w:bookmarkStart w:id="279" w:name="_Toc241398877"/>
      <w:bookmarkStart w:id="280" w:name="_Toc242667218"/>
      <w:bookmarkStart w:id="281" w:name="_Toc242667594"/>
      <w:bookmarkStart w:id="282" w:name="_Toc242667762"/>
      <w:bookmarkStart w:id="283" w:name="_Toc242667826"/>
      <w:bookmarkStart w:id="284" w:name="_Toc242850960"/>
      <w:bookmarkStart w:id="285" w:name="_Toc242851097"/>
      <w:bookmarkStart w:id="286" w:name="_Toc256503121"/>
      <w:r w:rsidRPr="00387804">
        <w:t>Appareils</w:t>
      </w:r>
      <w:bookmarkEnd w:id="278"/>
      <w:bookmarkEnd w:id="279"/>
      <w:bookmarkEnd w:id="280"/>
      <w:bookmarkEnd w:id="281"/>
      <w:bookmarkEnd w:id="282"/>
      <w:bookmarkEnd w:id="283"/>
      <w:bookmarkEnd w:id="284"/>
      <w:bookmarkEnd w:id="285"/>
      <w:bookmarkEnd w:id="286"/>
    </w:p>
    <w:p w:rsidR="00F443C6" w:rsidRPr="00387804" w:rsidRDefault="00F443C6" w:rsidP="00F443C6">
      <w:pPr>
        <w:rPr>
          <w:rFonts w:ascii="Arial" w:hAnsi="Arial" w:cs="Arial"/>
          <w:i/>
          <w:iCs/>
          <w:sz w:val="20"/>
          <w:szCs w:val="20"/>
        </w:rPr>
      </w:pPr>
    </w:p>
    <w:p w:rsidR="00F443C6" w:rsidRPr="00387804" w:rsidRDefault="00F443C6" w:rsidP="00A46FE6">
      <w:pPr>
        <w:numPr>
          <w:ilvl w:val="0"/>
          <w:numId w:val="17"/>
        </w:numPr>
        <w:rPr>
          <w:rFonts w:ascii="Arial" w:hAnsi="Arial" w:cs="Arial"/>
          <w:i/>
          <w:iCs/>
          <w:sz w:val="20"/>
          <w:szCs w:val="20"/>
        </w:rPr>
      </w:pPr>
      <w:r w:rsidRPr="00387804">
        <w:rPr>
          <w:rFonts w:ascii="Arial" w:hAnsi="Arial" w:cs="Arial"/>
          <w:i/>
          <w:iCs/>
          <w:sz w:val="20"/>
          <w:szCs w:val="20"/>
        </w:rPr>
        <w:t>Types d’appareils et leur localisation : personnes désignées comme responsables, liste des appareils</w:t>
      </w:r>
    </w:p>
    <w:p w:rsidR="00F443C6" w:rsidRPr="00387804" w:rsidRDefault="00F443C6" w:rsidP="00F443C6">
      <w:pPr>
        <w:ind w:left="513"/>
        <w:rPr>
          <w:rFonts w:ascii="Arial" w:hAnsi="Arial" w:cs="Arial"/>
          <w:i/>
          <w:iCs/>
          <w:sz w:val="20"/>
          <w:szCs w:val="20"/>
        </w:rPr>
      </w:pPr>
    </w:p>
    <w:p w:rsidR="00F443C6" w:rsidRPr="00387804" w:rsidRDefault="00F443C6" w:rsidP="00A46FE6">
      <w:pPr>
        <w:numPr>
          <w:ilvl w:val="0"/>
          <w:numId w:val="17"/>
        </w:numPr>
        <w:rPr>
          <w:rFonts w:ascii="Arial" w:hAnsi="Arial" w:cs="Arial"/>
          <w:i/>
          <w:iCs/>
          <w:sz w:val="20"/>
          <w:szCs w:val="20"/>
        </w:rPr>
      </w:pPr>
      <w:r w:rsidRPr="00387804">
        <w:rPr>
          <w:rFonts w:ascii="Arial" w:hAnsi="Arial" w:cs="Arial"/>
          <w:i/>
          <w:iCs/>
          <w:sz w:val="20"/>
          <w:szCs w:val="20"/>
        </w:rPr>
        <w:t xml:space="preserve">Gestion de la fonction métrologie : responsable ? programme ? </w:t>
      </w:r>
    </w:p>
    <w:p w:rsidR="00F443C6" w:rsidRPr="00387804" w:rsidRDefault="00F443C6" w:rsidP="00F443C6">
      <w:pPr>
        <w:rPr>
          <w:rFonts w:ascii="Arial" w:hAnsi="Arial" w:cs="Arial"/>
          <w:i/>
          <w:iCs/>
          <w:sz w:val="20"/>
          <w:szCs w:val="20"/>
        </w:rPr>
      </w:pPr>
    </w:p>
    <w:p w:rsidR="00F443C6" w:rsidRPr="00387804" w:rsidRDefault="00F443C6" w:rsidP="00A46FE6">
      <w:pPr>
        <w:numPr>
          <w:ilvl w:val="0"/>
          <w:numId w:val="17"/>
        </w:numPr>
        <w:rPr>
          <w:rFonts w:ascii="Arial" w:hAnsi="Arial" w:cs="Arial"/>
          <w:i/>
          <w:iCs/>
          <w:sz w:val="20"/>
          <w:szCs w:val="20"/>
        </w:rPr>
      </w:pPr>
      <w:r w:rsidRPr="00387804">
        <w:rPr>
          <w:rFonts w:ascii="Arial" w:hAnsi="Arial" w:cs="Arial"/>
          <w:i/>
          <w:iCs/>
          <w:sz w:val="20"/>
          <w:szCs w:val="20"/>
        </w:rPr>
        <w:t>MON ou modalités d’utilisation : identification des appareils en panne ? actions correctives en cas de panne ?</w:t>
      </w:r>
    </w:p>
    <w:p w:rsidR="00F443C6" w:rsidRPr="00387804" w:rsidRDefault="00F443C6" w:rsidP="00F443C6">
      <w:pPr>
        <w:rPr>
          <w:rFonts w:ascii="Arial" w:hAnsi="Arial" w:cs="Arial"/>
          <w:i/>
          <w:iCs/>
          <w:sz w:val="20"/>
          <w:szCs w:val="20"/>
        </w:rPr>
      </w:pPr>
    </w:p>
    <w:p w:rsidR="00F443C6" w:rsidRPr="00387804" w:rsidRDefault="00F443C6" w:rsidP="00A46FE6">
      <w:pPr>
        <w:numPr>
          <w:ilvl w:val="0"/>
          <w:numId w:val="17"/>
        </w:numPr>
        <w:rPr>
          <w:rFonts w:ascii="Arial" w:hAnsi="Arial" w:cs="Arial"/>
          <w:i/>
          <w:iCs/>
          <w:sz w:val="20"/>
          <w:szCs w:val="20"/>
        </w:rPr>
      </w:pPr>
      <w:r w:rsidRPr="00387804">
        <w:rPr>
          <w:rFonts w:ascii="Arial" w:hAnsi="Arial" w:cs="Arial"/>
          <w:i/>
          <w:iCs/>
          <w:sz w:val="20"/>
          <w:szCs w:val="20"/>
        </w:rPr>
        <w:t>MON ou modalités d’entretien et de maintenance</w:t>
      </w:r>
    </w:p>
    <w:p w:rsidR="00F443C6" w:rsidRPr="00387804" w:rsidRDefault="00F443C6" w:rsidP="00F443C6">
      <w:pPr>
        <w:rPr>
          <w:rFonts w:ascii="Arial" w:hAnsi="Arial" w:cs="Arial"/>
          <w:i/>
          <w:iCs/>
          <w:sz w:val="20"/>
          <w:szCs w:val="20"/>
        </w:rPr>
      </w:pPr>
    </w:p>
    <w:p w:rsidR="00F443C6" w:rsidRDefault="00F443C6" w:rsidP="005B001D">
      <w:pPr>
        <w:numPr>
          <w:ilvl w:val="0"/>
          <w:numId w:val="17"/>
        </w:numPr>
        <w:jc w:val="both"/>
        <w:rPr>
          <w:rFonts w:ascii="Arial" w:hAnsi="Arial" w:cs="Arial"/>
          <w:i/>
          <w:iCs/>
          <w:sz w:val="20"/>
          <w:szCs w:val="20"/>
        </w:rPr>
      </w:pPr>
      <w:r w:rsidRPr="00387804">
        <w:rPr>
          <w:rFonts w:ascii="Arial" w:hAnsi="Arial" w:cs="Arial"/>
          <w:i/>
          <w:iCs/>
          <w:sz w:val="20"/>
          <w:szCs w:val="20"/>
        </w:rPr>
        <w:t>MON ou modalités d’étalonnage : raccordement aux étalons nationaux ou internationaux</w:t>
      </w:r>
    </w:p>
    <w:p w:rsidR="00F443C6" w:rsidRDefault="00F443C6" w:rsidP="00F443C6">
      <w:pPr>
        <w:jc w:val="both"/>
        <w:rPr>
          <w:rFonts w:ascii="Arial" w:hAnsi="Arial" w:cs="Arial"/>
          <w:i/>
          <w:iCs/>
          <w:sz w:val="20"/>
          <w:szCs w:val="20"/>
        </w:rPr>
      </w:pPr>
    </w:p>
    <w:p w:rsidR="00F443C6" w:rsidRPr="00387804" w:rsidRDefault="00F443C6" w:rsidP="00A46FE6">
      <w:pPr>
        <w:numPr>
          <w:ilvl w:val="0"/>
          <w:numId w:val="17"/>
        </w:numPr>
        <w:rPr>
          <w:rFonts w:ascii="Arial" w:hAnsi="Arial" w:cs="Arial"/>
          <w:i/>
          <w:iCs/>
          <w:sz w:val="20"/>
          <w:szCs w:val="20"/>
        </w:rPr>
      </w:pPr>
      <w:r w:rsidRPr="00387804">
        <w:rPr>
          <w:rFonts w:ascii="Arial" w:hAnsi="Arial" w:cs="Arial"/>
          <w:i/>
          <w:iCs/>
          <w:sz w:val="20"/>
          <w:szCs w:val="20"/>
        </w:rPr>
        <w:t>Registres de fonctionnement des appareils (maintenance, normalisation, caractérisation, étalonnage et qualification)</w:t>
      </w:r>
    </w:p>
    <w:p w:rsidR="00F443C6" w:rsidRDefault="00F443C6" w:rsidP="00F443C6">
      <w:pPr>
        <w:jc w:val="both"/>
        <w:rPr>
          <w:rFonts w:ascii="Arial" w:hAnsi="Arial" w:cs="Arial"/>
          <w:i/>
          <w:iCs/>
          <w:sz w:val="20"/>
          <w:szCs w:val="20"/>
        </w:rPr>
      </w:pPr>
    </w:p>
    <w:p w:rsidR="00F443C6" w:rsidRPr="00387804" w:rsidRDefault="00F443C6" w:rsidP="00C436D6">
      <w:pPr>
        <w:pStyle w:val="Titre2"/>
      </w:pPr>
      <w:bookmarkStart w:id="287" w:name="_Toc241398713"/>
      <w:bookmarkStart w:id="288" w:name="_Toc241398878"/>
      <w:bookmarkStart w:id="289" w:name="_Toc242667219"/>
      <w:bookmarkStart w:id="290" w:name="_Toc242667595"/>
      <w:bookmarkStart w:id="291" w:name="_Toc242667763"/>
      <w:bookmarkStart w:id="292" w:name="_Toc242667827"/>
      <w:bookmarkStart w:id="293" w:name="_Toc242850961"/>
      <w:bookmarkStart w:id="294" w:name="_Toc242851098"/>
      <w:bookmarkStart w:id="295" w:name="_Toc256503122"/>
      <w:r w:rsidRPr="00387804">
        <w:t>Systèmes informatisés</w:t>
      </w:r>
      <w:bookmarkEnd w:id="287"/>
      <w:bookmarkEnd w:id="288"/>
      <w:bookmarkEnd w:id="289"/>
      <w:bookmarkEnd w:id="290"/>
      <w:bookmarkEnd w:id="291"/>
      <w:bookmarkEnd w:id="292"/>
      <w:bookmarkEnd w:id="293"/>
      <w:bookmarkEnd w:id="294"/>
      <w:bookmarkEnd w:id="295"/>
    </w:p>
    <w:p w:rsidR="00F443C6" w:rsidRPr="00387804" w:rsidRDefault="00F443C6" w:rsidP="00F443C6">
      <w:pPr>
        <w:ind w:left="-567"/>
        <w:rPr>
          <w:rFonts w:ascii="Arial" w:hAnsi="Arial" w:cs="Arial"/>
          <w:i/>
          <w:iCs/>
          <w:sz w:val="20"/>
          <w:szCs w:val="20"/>
        </w:rPr>
      </w:pPr>
    </w:p>
    <w:p w:rsidR="00F443C6" w:rsidRPr="00387804" w:rsidRDefault="00F443C6" w:rsidP="00A46FE6">
      <w:pPr>
        <w:numPr>
          <w:ilvl w:val="0"/>
          <w:numId w:val="19"/>
        </w:numPr>
        <w:ind w:left="873"/>
        <w:rPr>
          <w:rFonts w:ascii="Arial" w:hAnsi="Arial" w:cs="Arial"/>
          <w:i/>
          <w:iCs/>
          <w:sz w:val="20"/>
          <w:szCs w:val="20"/>
        </w:rPr>
      </w:pPr>
      <w:r w:rsidRPr="004E793F">
        <w:rPr>
          <w:rFonts w:ascii="Arial" w:hAnsi="Arial" w:cs="Arial"/>
          <w:i/>
          <w:iCs/>
          <w:sz w:val="20"/>
          <w:szCs w:val="20"/>
        </w:rPr>
        <w:t>Schéma</w:t>
      </w:r>
      <w:r>
        <w:rPr>
          <w:rFonts w:ascii="Arial" w:hAnsi="Arial" w:cs="Arial"/>
          <w:i/>
          <w:iCs/>
          <w:sz w:val="20"/>
          <w:szCs w:val="20"/>
        </w:rPr>
        <w:t xml:space="preserve"> </w:t>
      </w:r>
      <w:r w:rsidRPr="00387804">
        <w:rPr>
          <w:rFonts w:ascii="Arial" w:hAnsi="Arial" w:cs="Arial"/>
          <w:i/>
          <w:iCs/>
          <w:sz w:val="20"/>
          <w:szCs w:val="20"/>
        </w:rPr>
        <w:t>de la configuration existante et liste des opérations informatisées en annexe.</w:t>
      </w:r>
    </w:p>
    <w:p w:rsidR="00F443C6" w:rsidRPr="00387804" w:rsidRDefault="00F443C6" w:rsidP="00F443C6">
      <w:pPr>
        <w:ind w:firstLine="709"/>
        <w:rPr>
          <w:rFonts w:ascii="Arial" w:hAnsi="Arial" w:cs="Arial"/>
          <w:i/>
          <w:iCs/>
          <w:sz w:val="20"/>
          <w:szCs w:val="20"/>
        </w:rPr>
      </w:pPr>
      <w:r w:rsidRPr="00387804">
        <w:rPr>
          <w:rFonts w:ascii="Arial" w:hAnsi="Arial" w:cs="Arial"/>
          <w:i/>
          <w:iCs/>
          <w:sz w:val="20"/>
          <w:szCs w:val="20"/>
        </w:rPr>
        <w:t>Systèmes indépendants ou systèmes en réseau ?</w:t>
      </w:r>
    </w:p>
    <w:p w:rsidR="00F443C6" w:rsidRDefault="00F443C6" w:rsidP="00F443C6">
      <w:pPr>
        <w:jc w:val="both"/>
        <w:rPr>
          <w:rFonts w:ascii="Arial" w:hAnsi="Arial" w:cs="Arial"/>
          <w:i/>
          <w:iCs/>
          <w:sz w:val="20"/>
          <w:szCs w:val="20"/>
        </w:rPr>
      </w:pPr>
    </w:p>
    <w:p w:rsidR="00F443C6" w:rsidRPr="00387804" w:rsidRDefault="00F443C6" w:rsidP="00A46FE6">
      <w:pPr>
        <w:numPr>
          <w:ilvl w:val="0"/>
          <w:numId w:val="18"/>
        </w:numPr>
        <w:rPr>
          <w:rFonts w:ascii="Arial" w:hAnsi="Arial" w:cs="Arial"/>
          <w:i/>
          <w:iCs/>
          <w:sz w:val="20"/>
          <w:szCs w:val="20"/>
        </w:rPr>
      </w:pPr>
      <w:r w:rsidRPr="00387804">
        <w:rPr>
          <w:rFonts w:ascii="Arial" w:hAnsi="Arial" w:cs="Arial"/>
          <w:i/>
          <w:iCs/>
          <w:sz w:val="20"/>
          <w:szCs w:val="20"/>
        </w:rPr>
        <w:t>Contrôles de la fiabilité, de l’exactitude et de la validation des logiciels utilisés dans les études</w:t>
      </w:r>
    </w:p>
    <w:p w:rsidR="00F443C6" w:rsidRPr="00387804" w:rsidRDefault="00F443C6" w:rsidP="00F443C6">
      <w:pPr>
        <w:ind w:left="873"/>
        <w:rPr>
          <w:rFonts w:ascii="Arial" w:hAnsi="Arial" w:cs="Arial"/>
          <w:i/>
          <w:iCs/>
          <w:sz w:val="20"/>
          <w:szCs w:val="20"/>
        </w:rPr>
      </w:pPr>
      <w:r w:rsidRPr="00387804">
        <w:rPr>
          <w:rFonts w:ascii="Arial" w:hAnsi="Arial" w:cs="Arial"/>
          <w:i/>
          <w:iCs/>
          <w:sz w:val="20"/>
          <w:szCs w:val="20"/>
        </w:rPr>
        <w:t xml:space="preserve">Méthodologie de validation des systèmes informatisés ? Validation prospective - validation rétrospective - analyse de risque – évaluation des fournisseurs – plan de validation – scripts de tests – exécution des tests et résultats obtenus / résultats attendus – rapport de validation. </w:t>
      </w:r>
    </w:p>
    <w:p w:rsidR="00F443C6" w:rsidRPr="00387804" w:rsidRDefault="00F443C6" w:rsidP="00F443C6">
      <w:pPr>
        <w:ind w:left="873"/>
        <w:rPr>
          <w:rFonts w:ascii="Arial" w:hAnsi="Arial" w:cs="Arial"/>
          <w:i/>
          <w:iCs/>
          <w:sz w:val="20"/>
          <w:szCs w:val="20"/>
        </w:rPr>
      </w:pPr>
      <w:r w:rsidRPr="00387804">
        <w:rPr>
          <w:rFonts w:ascii="Arial" w:hAnsi="Arial" w:cs="Arial"/>
          <w:i/>
          <w:iCs/>
          <w:sz w:val="20"/>
          <w:szCs w:val="20"/>
        </w:rPr>
        <w:t>Responsabilités </w:t>
      </w:r>
    </w:p>
    <w:p w:rsidR="00F443C6" w:rsidRPr="00387804" w:rsidRDefault="00F443C6" w:rsidP="00F443C6">
      <w:pPr>
        <w:ind w:left="873"/>
        <w:rPr>
          <w:rFonts w:ascii="Arial" w:hAnsi="Arial" w:cs="Arial"/>
          <w:i/>
          <w:iCs/>
          <w:sz w:val="20"/>
          <w:szCs w:val="20"/>
        </w:rPr>
      </w:pPr>
    </w:p>
    <w:p w:rsidR="00F443C6" w:rsidRPr="00387804" w:rsidRDefault="00F443C6" w:rsidP="00A46FE6">
      <w:pPr>
        <w:numPr>
          <w:ilvl w:val="0"/>
          <w:numId w:val="18"/>
        </w:numPr>
        <w:rPr>
          <w:rFonts w:ascii="Arial" w:hAnsi="Arial" w:cs="Arial"/>
          <w:i/>
          <w:iCs/>
          <w:sz w:val="20"/>
          <w:szCs w:val="20"/>
        </w:rPr>
      </w:pPr>
      <w:r w:rsidRPr="00387804">
        <w:rPr>
          <w:rFonts w:ascii="Arial" w:hAnsi="Arial" w:cs="Arial"/>
          <w:i/>
          <w:iCs/>
          <w:sz w:val="20"/>
          <w:szCs w:val="20"/>
        </w:rPr>
        <w:t>Moyens d’assurer la sécurité des saisies et des données stockées</w:t>
      </w:r>
    </w:p>
    <w:p w:rsidR="00F443C6" w:rsidRPr="00387804" w:rsidRDefault="00F443C6" w:rsidP="00F443C6">
      <w:pPr>
        <w:ind w:left="873"/>
        <w:rPr>
          <w:rFonts w:ascii="Arial" w:hAnsi="Arial" w:cs="Arial"/>
          <w:i/>
          <w:iCs/>
          <w:sz w:val="20"/>
          <w:szCs w:val="20"/>
        </w:rPr>
      </w:pPr>
      <w:r w:rsidRPr="00387804">
        <w:rPr>
          <w:rFonts w:ascii="Arial" w:hAnsi="Arial" w:cs="Arial"/>
          <w:i/>
          <w:iCs/>
          <w:sz w:val="20"/>
          <w:szCs w:val="20"/>
        </w:rPr>
        <w:t>Maîtrise des modifications (audit-trail) apportées aux données obtenues sous forme d’entrée informatique</w:t>
      </w:r>
    </w:p>
    <w:p w:rsidR="00F443C6" w:rsidRPr="00387804" w:rsidRDefault="00F443C6" w:rsidP="00F443C6">
      <w:pPr>
        <w:ind w:left="873"/>
        <w:rPr>
          <w:rFonts w:ascii="Arial" w:hAnsi="Arial" w:cs="Arial"/>
          <w:i/>
          <w:iCs/>
          <w:sz w:val="20"/>
          <w:szCs w:val="20"/>
        </w:rPr>
      </w:pPr>
      <w:r w:rsidRPr="00387804">
        <w:rPr>
          <w:rFonts w:ascii="Arial" w:hAnsi="Arial" w:cs="Arial"/>
          <w:i/>
          <w:iCs/>
          <w:sz w:val="20"/>
          <w:szCs w:val="20"/>
        </w:rPr>
        <w:t>Définition des données brutes pour chaque système : donnée électronique ou donnée imprimée sur papier ?</w:t>
      </w:r>
    </w:p>
    <w:p w:rsidR="00F443C6" w:rsidRPr="00387804" w:rsidRDefault="00F443C6" w:rsidP="00F443C6">
      <w:pPr>
        <w:ind w:left="873"/>
        <w:rPr>
          <w:rFonts w:ascii="Arial" w:hAnsi="Arial" w:cs="Arial"/>
          <w:i/>
          <w:iCs/>
          <w:sz w:val="20"/>
          <w:szCs w:val="20"/>
        </w:rPr>
      </w:pPr>
    </w:p>
    <w:p w:rsidR="00F443C6" w:rsidRPr="00387804" w:rsidRDefault="00F443C6" w:rsidP="00A46FE6">
      <w:pPr>
        <w:numPr>
          <w:ilvl w:val="0"/>
          <w:numId w:val="18"/>
        </w:numPr>
        <w:rPr>
          <w:rFonts w:ascii="Arial" w:hAnsi="Arial" w:cs="Arial"/>
          <w:i/>
          <w:iCs/>
          <w:sz w:val="20"/>
          <w:szCs w:val="20"/>
        </w:rPr>
      </w:pPr>
      <w:r w:rsidRPr="00387804">
        <w:rPr>
          <w:rFonts w:ascii="Arial" w:hAnsi="Arial" w:cs="Arial"/>
          <w:i/>
          <w:iCs/>
          <w:sz w:val="20"/>
          <w:szCs w:val="20"/>
        </w:rPr>
        <w:t>Modes de protection des systèmes informatisés (hardware) et des sauvegardes des fichiers (software)</w:t>
      </w:r>
    </w:p>
    <w:p w:rsidR="00F443C6" w:rsidRPr="00387804" w:rsidRDefault="00F443C6" w:rsidP="00F443C6">
      <w:pPr>
        <w:ind w:left="873"/>
        <w:rPr>
          <w:rFonts w:ascii="Arial" w:hAnsi="Arial" w:cs="Arial"/>
          <w:i/>
          <w:iCs/>
          <w:sz w:val="20"/>
          <w:szCs w:val="20"/>
        </w:rPr>
      </w:pPr>
      <w:r w:rsidRPr="00387804">
        <w:rPr>
          <w:rFonts w:ascii="Arial" w:hAnsi="Arial" w:cs="Arial"/>
          <w:i/>
          <w:iCs/>
          <w:sz w:val="20"/>
          <w:szCs w:val="20"/>
        </w:rPr>
        <w:t>Environnement contrôlé pour les machines ?</w:t>
      </w:r>
    </w:p>
    <w:p w:rsidR="00F443C6" w:rsidRPr="00387804" w:rsidRDefault="00F443C6" w:rsidP="00F443C6">
      <w:pPr>
        <w:ind w:left="873"/>
        <w:rPr>
          <w:rFonts w:ascii="Arial" w:hAnsi="Arial" w:cs="Arial"/>
          <w:i/>
          <w:iCs/>
          <w:sz w:val="20"/>
          <w:szCs w:val="20"/>
        </w:rPr>
      </w:pPr>
      <w:r w:rsidRPr="00387804">
        <w:rPr>
          <w:rFonts w:ascii="Arial" w:hAnsi="Arial" w:cs="Arial"/>
          <w:i/>
          <w:iCs/>
          <w:sz w:val="20"/>
          <w:szCs w:val="20"/>
        </w:rPr>
        <w:t>Logiciels spécifiques (firewall, filtres, antivirus) et fréquence de leur mise à jour.</w:t>
      </w:r>
    </w:p>
    <w:p w:rsidR="00F443C6" w:rsidRPr="00387804" w:rsidRDefault="00F443C6" w:rsidP="00F443C6">
      <w:pPr>
        <w:ind w:left="873"/>
        <w:rPr>
          <w:rFonts w:ascii="Arial" w:hAnsi="Arial" w:cs="Arial"/>
          <w:i/>
          <w:iCs/>
          <w:sz w:val="20"/>
          <w:szCs w:val="20"/>
        </w:rPr>
      </w:pPr>
      <w:r w:rsidRPr="00387804">
        <w:rPr>
          <w:rFonts w:ascii="Arial" w:hAnsi="Arial" w:cs="Arial"/>
          <w:i/>
          <w:iCs/>
          <w:sz w:val="20"/>
          <w:szCs w:val="20"/>
        </w:rPr>
        <w:t>Modalités de sauvegarde des fichiers informatique</w:t>
      </w:r>
      <w:r w:rsidR="00734EBB">
        <w:rPr>
          <w:rFonts w:ascii="Arial" w:hAnsi="Arial" w:cs="Arial"/>
          <w:i/>
          <w:iCs/>
          <w:sz w:val="20"/>
          <w:szCs w:val="20"/>
        </w:rPr>
        <w:t>s</w:t>
      </w:r>
      <w:r w:rsidRPr="00387804">
        <w:rPr>
          <w:rFonts w:ascii="Arial" w:hAnsi="Arial" w:cs="Arial"/>
          <w:i/>
          <w:iCs/>
          <w:sz w:val="20"/>
          <w:szCs w:val="20"/>
        </w:rPr>
        <w:t> ; validation des transferts de données et des supports de sauvegarde.</w:t>
      </w:r>
    </w:p>
    <w:p w:rsidR="00F443C6" w:rsidRPr="00387804" w:rsidRDefault="00F443C6" w:rsidP="00F443C6">
      <w:pPr>
        <w:ind w:left="873"/>
        <w:rPr>
          <w:rFonts w:ascii="Arial" w:hAnsi="Arial" w:cs="Arial"/>
          <w:i/>
          <w:iCs/>
          <w:sz w:val="20"/>
          <w:szCs w:val="20"/>
        </w:rPr>
      </w:pPr>
      <w:r w:rsidRPr="00387804">
        <w:rPr>
          <w:rFonts w:ascii="Arial" w:hAnsi="Arial" w:cs="Arial"/>
          <w:i/>
          <w:iCs/>
          <w:sz w:val="20"/>
          <w:szCs w:val="20"/>
        </w:rPr>
        <w:t xml:space="preserve">Modalités d’archivage des fichiers informatiques : validation des supports d’archivage, modalités de relecture et pérennité. </w:t>
      </w:r>
    </w:p>
    <w:p w:rsidR="00F443C6" w:rsidRPr="00387804" w:rsidRDefault="00F443C6" w:rsidP="00F443C6">
      <w:pPr>
        <w:ind w:left="873"/>
        <w:rPr>
          <w:rFonts w:ascii="Arial" w:hAnsi="Arial" w:cs="Arial"/>
          <w:i/>
          <w:iCs/>
          <w:sz w:val="20"/>
          <w:szCs w:val="20"/>
        </w:rPr>
      </w:pPr>
    </w:p>
    <w:p w:rsidR="00F443C6" w:rsidRPr="00387804" w:rsidRDefault="00F443C6" w:rsidP="00A46FE6">
      <w:pPr>
        <w:numPr>
          <w:ilvl w:val="0"/>
          <w:numId w:val="18"/>
        </w:numPr>
        <w:rPr>
          <w:rFonts w:ascii="Arial" w:hAnsi="Arial" w:cs="Arial"/>
          <w:i/>
          <w:iCs/>
          <w:sz w:val="20"/>
          <w:szCs w:val="20"/>
        </w:rPr>
      </w:pPr>
      <w:r w:rsidRPr="00387804">
        <w:rPr>
          <w:rFonts w:ascii="Arial" w:hAnsi="Arial" w:cs="Arial"/>
          <w:i/>
          <w:iCs/>
          <w:sz w:val="20"/>
          <w:szCs w:val="20"/>
        </w:rPr>
        <w:t>Documentations concernant la validation, l’utilisation, les contrôles d’accès et les sauvegardes</w:t>
      </w:r>
    </w:p>
    <w:p w:rsidR="00F443C6" w:rsidRPr="00387804" w:rsidRDefault="00F443C6" w:rsidP="00F443C6">
      <w:pPr>
        <w:ind w:left="873"/>
        <w:rPr>
          <w:rFonts w:ascii="Arial" w:hAnsi="Arial" w:cs="Arial"/>
          <w:i/>
          <w:iCs/>
          <w:sz w:val="20"/>
          <w:szCs w:val="20"/>
        </w:rPr>
      </w:pPr>
      <w:r w:rsidRPr="00387804">
        <w:rPr>
          <w:rFonts w:ascii="Arial" w:hAnsi="Arial" w:cs="Arial"/>
          <w:i/>
          <w:iCs/>
          <w:sz w:val="20"/>
          <w:szCs w:val="20"/>
        </w:rPr>
        <w:t>Préciser le statut de validation et la nature du support de stockage pour chaque système informatisé employé pour l’acquisition, le traitement ou le report de données brutes.</w:t>
      </w:r>
    </w:p>
    <w:p w:rsidR="00F443C6" w:rsidRPr="00387804" w:rsidRDefault="00F443C6" w:rsidP="00F443C6">
      <w:pPr>
        <w:ind w:left="873"/>
        <w:rPr>
          <w:rFonts w:ascii="Arial" w:hAnsi="Arial" w:cs="Arial"/>
          <w:i/>
          <w:iCs/>
          <w:sz w:val="20"/>
          <w:szCs w:val="20"/>
        </w:rPr>
      </w:pPr>
      <w:r w:rsidRPr="00387804">
        <w:rPr>
          <w:rFonts w:ascii="Arial" w:hAnsi="Arial" w:cs="Arial"/>
          <w:i/>
          <w:iCs/>
          <w:sz w:val="20"/>
          <w:szCs w:val="20"/>
        </w:rPr>
        <w:t>Procédure conduisant à la revalidation partielle ou totale d’un système informatisé ?</w:t>
      </w:r>
    </w:p>
    <w:p w:rsidR="00F443C6" w:rsidRPr="00387804" w:rsidRDefault="00F443C6" w:rsidP="00F443C6">
      <w:pPr>
        <w:ind w:left="873"/>
        <w:rPr>
          <w:rFonts w:ascii="Arial" w:hAnsi="Arial" w:cs="Arial"/>
          <w:i/>
          <w:iCs/>
          <w:sz w:val="20"/>
          <w:szCs w:val="20"/>
        </w:rPr>
      </w:pPr>
      <w:r w:rsidRPr="00387804">
        <w:rPr>
          <w:rFonts w:ascii="Arial" w:hAnsi="Arial" w:cs="Arial"/>
          <w:i/>
          <w:iCs/>
          <w:sz w:val="20"/>
          <w:szCs w:val="20"/>
        </w:rPr>
        <w:t>Documentation disponible sur le site ou facilement consultable ?</w:t>
      </w:r>
    </w:p>
    <w:p w:rsidR="00F443C6" w:rsidRPr="00387804" w:rsidRDefault="00F443C6" w:rsidP="00F443C6">
      <w:pPr>
        <w:ind w:left="873"/>
        <w:rPr>
          <w:rFonts w:ascii="Arial" w:hAnsi="Arial" w:cs="Arial"/>
          <w:i/>
          <w:iCs/>
          <w:sz w:val="20"/>
          <w:szCs w:val="20"/>
        </w:rPr>
      </w:pPr>
      <w:r w:rsidRPr="00387804">
        <w:rPr>
          <w:rFonts w:ascii="Arial" w:hAnsi="Arial" w:cs="Arial"/>
          <w:i/>
          <w:iCs/>
          <w:sz w:val="20"/>
          <w:szCs w:val="20"/>
        </w:rPr>
        <w:t>Contrôle des accès documenté ?</w:t>
      </w:r>
    </w:p>
    <w:p w:rsidR="00F443C6" w:rsidRPr="00387804" w:rsidRDefault="00F443C6" w:rsidP="00F443C6">
      <w:pPr>
        <w:ind w:left="-567"/>
        <w:rPr>
          <w:rFonts w:ascii="Arial" w:hAnsi="Arial" w:cs="Arial"/>
          <w:i/>
          <w:iCs/>
          <w:sz w:val="20"/>
          <w:szCs w:val="20"/>
        </w:rPr>
      </w:pPr>
    </w:p>
    <w:p w:rsidR="00F443C6" w:rsidRPr="00387804" w:rsidRDefault="00F443C6" w:rsidP="00C436D6">
      <w:pPr>
        <w:pStyle w:val="Titre2"/>
      </w:pPr>
      <w:r w:rsidRPr="00387804">
        <w:t xml:space="preserve"> </w:t>
      </w:r>
      <w:bookmarkStart w:id="296" w:name="_Toc241398714"/>
      <w:bookmarkStart w:id="297" w:name="_Toc241398879"/>
      <w:bookmarkStart w:id="298" w:name="_Toc242667220"/>
      <w:bookmarkStart w:id="299" w:name="_Toc242667596"/>
      <w:bookmarkStart w:id="300" w:name="_Toc242667764"/>
      <w:bookmarkStart w:id="301" w:name="_Toc242667828"/>
      <w:bookmarkStart w:id="302" w:name="_Toc242850962"/>
      <w:bookmarkStart w:id="303" w:name="_Toc242851099"/>
      <w:bookmarkStart w:id="304" w:name="_Toc256503123"/>
      <w:r w:rsidRPr="00387804">
        <w:t>Réactifs</w:t>
      </w:r>
      <w:bookmarkEnd w:id="296"/>
      <w:bookmarkEnd w:id="297"/>
      <w:bookmarkEnd w:id="298"/>
      <w:bookmarkEnd w:id="299"/>
      <w:bookmarkEnd w:id="300"/>
      <w:bookmarkEnd w:id="301"/>
      <w:bookmarkEnd w:id="302"/>
      <w:bookmarkEnd w:id="303"/>
      <w:bookmarkEnd w:id="304"/>
    </w:p>
    <w:p w:rsidR="00F443C6" w:rsidRPr="00387804" w:rsidRDefault="00F443C6" w:rsidP="00F443C6">
      <w:pPr>
        <w:rPr>
          <w:rFonts w:ascii="Arial" w:hAnsi="Arial" w:cs="Arial"/>
          <w:b/>
          <w:i/>
          <w:iCs/>
          <w:sz w:val="20"/>
          <w:szCs w:val="20"/>
        </w:rPr>
      </w:pPr>
    </w:p>
    <w:p w:rsidR="00F443C6" w:rsidRPr="00387804" w:rsidRDefault="00F443C6" w:rsidP="00A46FE6">
      <w:pPr>
        <w:numPr>
          <w:ilvl w:val="0"/>
          <w:numId w:val="18"/>
        </w:numPr>
        <w:rPr>
          <w:rFonts w:ascii="Arial" w:hAnsi="Arial" w:cs="Arial"/>
          <w:i/>
          <w:iCs/>
          <w:sz w:val="20"/>
          <w:szCs w:val="20"/>
        </w:rPr>
      </w:pPr>
      <w:r w:rsidRPr="00387804">
        <w:rPr>
          <w:rFonts w:ascii="Arial" w:hAnsi="Arial" w:cs="Arial"/>
          <w:i/>
          <w:iCs/>
          <w:sz w:val="20"/>
          <w:szCs w:val="20"/>
        </w:rPr>
        <w:t>Origine</w:t>
      </w:r>
    </w:p>
    <w:p w:rsidR="00F443C6" w:rsidRPr="00387804" w:rsidRDefault="00F443C6" w:rsidP="00F443C6">
      <w:pPr>
        <w:ind w:left="513"/>
        <w:rPr>
          <w:rFonts w:ascii="Arial" w:hAnsi="Arial" w:cs="Arial"/>
          <w:i/>
          <w:iCs/>
          <w:sz w:val="20"/>
          <w:szCs w:val="20"/>
        </w:rPr>
      </w:pPr>
    </w:p>
    <w:p w:rsidR="00F443C6" w:rsidRPr="00387804" w:rsidRDefault="00F443C6" w:rsidP="00A46FE6">
      <w:pPr>
        <w:numPr>
          <w:ilvl w:val="0"/>
          <w:numId w:val="18"/>
        </w:numPr>
        <w:rPr>
          <w:rFonts w:ascii="Arial" w:hAnsi="Arial" w:cs="Arial"/>
          <w:i/>
          <w:iCs/>
          <w:sz w:val="20"/>
          <w:szCs w:val="20"/>
        </w:rPr>
      </w:pPr>
      <w:r w:rsidRPr="00387804">
        <w:rPr>
          <w:rFonts w:ascii="Arial" w:hAnsi="Arial" w:cs="Arial"/>
          <w:i/>
          <w:iCs/>
          <w:sz w:val="20"/>
          <w:szCs w:val="20"/>
        </w:rPr>
        <w:t>Modalités d’étiquetage : informations portées sur les étiquettes ?</w:t>
      </w:r>
    </w:p>
    <w:p w:rsidR="00F443C6" w:rsidRPr="00387804" w:rsidRDefault="00F443C6" w:rsidP="00F443C6">
      <w:pPr>
        <w:rPr>
          <w:rFonts w:ascii="Arial" w:hAnsi="Arial" w:cs="Arial"/>
          <w:i/>
          <w:iCs/>
          <w:sz w:val="20"/>
          <w:szCs w:val="20"/>
        </w:rPr>
      </w:pPr>
    </w:p>
    <w:p w:rsidR="00F443C6" w:rsidRPr="00387804" w:rsidRDefault="00F443C6" w:rsidP="00A46FE6">
      <w:pPr>
        <w:numPr>
          <w:ilvl w:val="0"/>
          <w:numId w:val="18"/>
        </w:numPr>
        <w:rPr>
          <w:rFonts w:ascii="Arial" w:hAnsi="Arial" w:cs="Arial"/>
          <w:i/>
          <w:iCs/>
          <w:sz w:val="20"/>
          <w:szCs w:val="20"/>
        </w:rPr>
      </w:pPr>
      <w:r w:rsidRPr="00387804">
        <w:rPr>
          <w:rFonts w:ascii="Arial" w:hAnsi="Arial" w:cs="Arial"/>
          <w:i/>
          <w:iCs/>
          <w:sz w:val="20"/>
          <w:szCs w:val="20"/>
        </w:rPr>
        <w:t>Mode de stockage (stockage des produits dangereux)</w:t>
      </w:r>
    </w:p>
    <w:p w:rsidR="00F443C6" w:rsidRPr="00387804" w:rsidRDefault="00F443C6" w:rsidP="00F443C6">
      <w:pPr>
        <w:rPr>
          <w:rFonts w:ascii="Arial" w:hAnsi="Arial" w:cs="Arial"/>
          <w:i/>
          <w:iCs/>
          <w:sz w:val="20"/>
          <w:szCs w:val="20"/>
        </w:rPr>
      </w:pPr>
    </w:p>
    <w:p w:rsidR="00F443C6" w:rsidRPr="00387804" w:rsidRDefault="00F443C6" w:rsidP="00A46FE6">
      <w:pPr>
        <w:numPr>
          <w:ilvl w:val="0"/>
          <w:numId w:val="18"/>
        </w:numPr>
        <w:rPr>
          <w:rFonts w:ascii="Arial" w:hAnsi="Arial" w:cs="Arial"/>
          <w:i/>
          <w:iCs/>
          <w:sz w:val="20"/>
          <w:szCs w:val="20"/>
        </w:rPr>
      </w:pPr>
      <w:r w:rsidRPr="00387804">
        <w:rPr>
          <w:rFonts w:ascii="Arial" w:hAnsi="Arial" w:cs="Arial"/>
          <w:i/>
          <w:iCs/>
          <w:sz w:val="20"/>
          <w:szCs w:val="20"/>
        </w:rPr>
        <w:t>Responsable de la gestion du stock de médicaments employés dans l’installation/site d’essai, et de l’accès contrôlé (sous clé) aux médicaments stockés relevant de l’article L.5132-1 du code de la santé publique (arrêté du 21/05/03).</w:t>
      </w:r>
    </w:p>
    <w:p w:rsidR="00F443C6" w:rsidRPr="00387804" w:rsidRDefault="00F443C6" w:rsidP="00F443C6">
      <w:pPr>
        <w:rPr>
          <w:rFonts w:ascii="Arial" w:hAnsi="Arial" w:cs="Arial"/>
          <w:i/>
          <w:iCs/>
          <w:sz w:val="20"/>
          <w:szCs w:val="20"/>
        </w:rPr>
      </w:pPr>
    </w:p>
    <w:p w:rsidR="00F443C6" w:rsidRPr="00387804" w:rsidRDefault="00F443C6" w:rsidP="00A46FE6">
      <w:pPr>
        <w:numPr>
          <w:ilvl w:val="0"/>
          <w:numId w:val="18"/>
        </w:numPr>
        <w:rPr>
          <w:rFonts w:ascii="Arial" w:hAnsi="Arial" w:cs="Arial"/>
          <w:i/>
          <w:iCs/>
          <w:sz w:val="20"/>
          <w:szCs w:val="20"/>
        </w:rPr>
      </w:pPr>
      <w:r w:rsidRPr="00387804">
        <w:rPr>
          <w:rFonts w:ascii="Arial" w:hAnsi="Arial" w:cs="Arial"/>
          <w:i/>
          <w:iCs/>
          <w:sz w:val="20"/>
          <w:szCs w:val="20"/>
        </w:rPr>
        <w:t>Gestion (dates de réception et de  péremption/limite d’utilisation/ré-analyse) : quelles sont les modalités justifiées pour définir une date de péremption quand le fournisseur de l’indique pas ? décrites dans un MON ?</w:t>
      </w:r>
    </w:p>
    <w:p w:rsidR="00F443C6" w:rsidRPr="00387804" w:rsidRDefault="00F443C6" w:rsidP="00F443C6">
      <w:pPr>
        <w:rPr>
          <w:rFonts w:ascii="Arial" w:hAnsi="Arial" w:cs="Arial"/>
          <w:i/>
          <w:iCs/>
          <w:sz w:val="20"/>
          <w:szCs w:val="20"/>
        </w:rPr>
      </w:pPr>
    </w:p>
    <w:p w:rsidR="00F443C6" w:rsidRPr="00387804" w:rsidRDefault="00F443C6" w:rsidP="00A46FE6">
      <w:pPr>
        <w:numPr>
          <w:ilvl w:val="0"/>
          <w:numId w:val="18"/>
        </w:numPr>
        <w:rPr>
          <w:rFonts w:ascii="Arial" w:hAnsi="Arial" w:cs="Arial"/>
          <w:i/>
          <w:iCs/>
          <w:sz w:val="20"/>
          <w:szCs w:val="20"/>
        </w:rPr>
      </w:pPr>
      <w:r w:rsidRPr="00387804">
        <w:rPr>
          <w:rFonts w:ascii="Arial" w:hAnsi="Arial" w:cs="Arial"/>
          <w:i/>
          <w:iCs/>
          <w:sz w:val="20"/>
          <w:szCs w:val="20"/>
        </w:rPr>
        <w:t>MON de préparation des réactifs : modalités de définition d’une date de péremption des préparations ?</w:t>
      </w:r>
    </w:p>
    <w:p w:rsidR="00F443C6" w:rsidRPr="00387804" w:rsidRDefault="00F443C6" w:rsidP="00F443C6">
      <w:pPr>
        <w:rPr>
          <w:rFonts w:ascii="Arial" w:hAnsi="Arial" w:cs="Arial"/>
          <w:i/>
          <w:iCs/>
          <w:sz w:val="20"/>
          <w:szCs w:val="20"/>
        </w:rPr>
      </w:pPr>
    </w:p>
    <w:p w:rsidR="00F443C6" w:rsidRPr="00387804" w:rsidRDefault="00F443C6" w:rsidP="00A46FE6">
      <w:pPr>
        <w:numPr>
          <w:ilvl w:val="0"/>
          <w:numId w:val="18"/>
        </w:numPr>
        <w:rPr>
          <w:rFonts w:ascii="Arial" w:hAnsi="Arial" w:cs="Arial"/>
          <w:i/>
          <w:iCs/>
          <w:sz w:val="20"/>
          <w:szCs w:val="20"/>
        </w:rPr>
      </w:pPr>
      <w:r w:rsidRPr="00387804">
        <w:rPr>
          <w:rFonts w:ascii="Arial" w:hAnsi="Arial" w:cs="Arial"/>
          <w:i/>
          <w:iCs/>
          <w:sz w:val="20"/>
          <w:szCs w:val="20"/>
        </w:rPr>
        <w:t>Systèmes in vitro : milieux de culture, facteurs de croissance, sérums, antibiotiques</w:t>
      </w:r>
    </w:p>
    <w:p w:rsidR="00F443C6" w:rsidRPr="00387804" w:rsidRDefault="00F443C6" w:rsidP="00F443C6">
      <w:pPr>
        <w:ind w:left="873"/>
        <w:rPr>
          <w:rFonts w:ascii="Arial" w:hAnsi="Arial" w:cs="Arial"/>
          <w:i/>
          <w:iCs/>
          <w:sz w:val="20"/>
          <w:szCs w:val="20"/>
        </w:rPr>
      </w:pPr>
      <w:r w:rsidRPr="00387804">
        <w:rPr>
          <w:rFonts w:ascii="Arial" w:hAnsi="Arial" w:cs="Arial"/>
          <w:i/>
          <w:iCs/>
          <w:sz w:val="20"/>
          <w:szCs w:val="20"/>
        </w:rPr>
        <w:t>Conditions de conservation, certificats d’analyse, contrôles de stérilité ?</w:t>
      </w:r>
    </w:p>
    <w:p w:rsidR="00F443C6" w:rsidRPr="00387804" w:rsidRDefault="00F443C6" w:rsidP="00F443C6">
      <w:pPr>
        <w:rPr>
          <w:rFonts w:ascii="Arial" w:hAnsi="Arial" w:cs="Arial"/>
          <w:i/>
          <w:iCs/>
          <w:sz w:val="20"/>
          <w:szCs w:val="20"/>
        </w:rPr>
      </w:pPr>
    </w:p>
    <w:p w:rsidR="00F443C6" w:rsidRDefault="00F443C6" w:rsidP="00F443C6">
      <w:pPr>
        <w:jc w:val="both"/>
        <w:rPr>
          <w:rFonts w:ascii="Arial" w:hAnsi="Arial" w:cs="Arial"/>
          <w:i/>
          <w:iCs/>
          <w:sz w:val="20"/>
          <w:szCs w:val="20"/>
        </w:rPr>
      </w:pPr>
    </w:p>
    <w:p w:rsidR="00F443C6" w:rsidRPr="005B001D" w:rsidRDefault="00F443C6" w:rsidP="00A46FE6">
      <w:pPr>
        <w:pStyle w:val="Titre1"/>
        <w:numPr>
          <w:ilvl w:val="0"/>
          <w:numId w:val="6"/>
        </w:numPr>
        <w:jc w:val="left"/>
        <w:rPr>
          <w:bCs/>
          <w:sz w:val="20"/>
          <w:szCs w:val="20"/>
        </w:rPr>
      </w:pPr>
      <w:bookmarkStart w:id="305" w:name="_Toc241398715"/>
      <w:bookmarkStart w:id="306" w:name="_Toc241398880"/>
      <w:bookmarkStart w:id="307" w:name="_Toc242667221"/>
      <w:bookmarkStart w:id="308" w:name="_Toc242667597"/>
      <w:bookmarkStart w:id="309" w:name="_Toc242667765"/>
      <w:bookmarkStart w:id="310" w:name="_Toc242667829"/>
      <w:bookmarkStart w:id="311" w:name="_Toc242850963"/>
      <w:bookmarkStart w:id="312" w:name="_Toc242851100"/>
      <w:bookmarkStart w:id="313" w:name="_Toc256503124"/>
      <w:r w:rsidRPr="005B001D">
        <w:rPr>
          <w:bCs/>
          <w:sz w:val="20"/>
          <w:szCs w:val="20"/>
        </w:rPr>
        <w:t>Eléments d’essai et de référence</w:t>
      </w:r>
      <w:bookmarkEnd w:id="305"/>
      <w:bookmarkEnd w:id="306"/>
      <w:bookmarkEnd w:id="307"/>
      <w:bookmarkEnd w:id="308"/>
      <w:bookmarkEnd w:id="309"/>
      <w:bookmarkEnd w:id="310"/>
      <w:bookmarkEnd w:id="311"/>
      <w:bookmarkEnd w:id="312"/>
      <w:bookmarkEnd w:id="313"/>
    </w:p>
    <w:p w:rsidR="00F443C6" w:rsidRPr="00387804" w:rsidRDefault="00F443C6" w:rsidP="00F443C6">
      <w:pPr>
        <w:rPr>
          <w:rFonts w:ascii="Arial" w:hAnsi="Arial" w:cs="Arial"/>
          <w:b/>
          <w:bCs/>
          <w:sz w:val="20"/>
          <w:szCs w:val="20"/>
        </w:rPr>
      </w:pPr>
    </w:p>
    <w:p w:rsidR="00F443C6" w:rsidRPr="00387804" w:rsidRDefault="00F443C6" w:rsidP="00C436D6">
      <w:pPr>
        <w:pStyle w:val="Titre2"/>
      </w:pPr>
      <w:r w:rsidRPr="00387804">
        <w:t xml:space="preserve"> </w:t>
      </w:r>
      <w:bookmarkStart w:id="314" w:name="_Toc241398716"/>
      <w:bookmarkStart w:id="315" w:name="_Toc241398881"/>
      <w:bookmarkStart w:id="316" w:name="_Toc242667222"/>
      <w:bookmarkStart w:id="317" w:name="_Toc242667598"/>
      <w:bookmarkStart w:id="318" w:name="_Toc242667766"/>
      <w:bookmarkStart w:id="319" w:name="_Toc242667830"/>
      <w:bookmarkStart w:id="320" w:name="_Toc242850964"/>
      <w:bookmarkStart w:id="321" w:name="_Toc242851101"/>
      <w:bookmarkStart w:id="322" w:name="_Toc256503125"/>
      <w:r w:rsidRPr="00387804">
        <w:t>Destinés aux animaux de laboratoire</w:t>
      </w:r>
      <w:bookmarkEnd w:id="314"/>
      <w:bookmarkEnd w:id="315"/>
      <w:bookmarkEnd w:id="316"/>
      <w:bookmarkEnd w:id="317"/>
      <w:bookmarkEnd w:id="318"/>
      <w:bookmarkEnd w:id="319"/>
      <w:bookmarkEnd w:id="320"/>
      <w:bookmarkEnd w:id="321"/>
      <w:bookmarkEnd w:id="322"/>
    </w:p>
    <w:p w:rsidR="00F443C6" w:rsidRPr="00387804" w:rsidRDefault="00F443C6" w:rsidP="00F443C6">
      <w:pPr>
        <w:ind w:left="153"/>
        <w:rPr>
          <w:rFonts w:ascii="Arial" w:hAnsi="Arial" w:cs="Arial"/>
          <w:b/>
          <w:i/>
          <w:iCs/>
          <w:sz w:val="20"/>
          <w:szCs w:val="20"/>
        </w:rPr>
      </w:pPr>
    </w:p>
    <w:p w:rsidR="00F443C6" w:rsidRPr="00387804" w:rsidRDefault="00F443C6" w:rsidP="00A46FE6">
      <w:pPr>
        <w:numPr>
          <w:ilvl w:val="0"/>
          <w:numId w:val="20"/>
        </w:numPr>
        <w:rPr>
          <w:rFonts w:ascii="Arial" w:hAnsi="Arial" w:cs="Arial"/>
          <w:i/>
          <w:iCs/>
          <w:sz w:val="20"/>
          <w:szCs w:val="20"/>
        </w:rPr>
      </w:pPr>
      <w:r w:rsidRPr="00387804">
        <w:rPr>
          <w:rFonts w:ascii="Arial" w:hAnsi="Arial" w:cs="Arial"/>
          <w:i/>
          <w:iCs/>
          <w:sz w:val="20"/>
          <w:szCs w:val="20"/>
        </w:rPr>
        <w:t>Modes de réception, enregistrement, échantillonnage, étiquetage ou codification</w:t>
      </w:r>
    </w:p>
    <w:p w:rsidR="00F443C6" w:rsidRPr="00387804" w:rsidRDefault="00F443C6" w:rsidP="00F443C6">
      <w:pPr>
        <w:ind w:left="873"/>
        <w:rPr>
          <w:rFonts w:ascii="Arial" w:hAnsi="Arial" w:cs="Arial"/>
          <w:i/>
          <w:iCs/>
          <w:sz w:val="20"/>
          <w:szCs w:val="20"/>
        </w:rPr>
      </w:pPr>
      <w:r w:rsidRPr="00387804">
        <w:rPr>
          <w:rFonts w:ascii="Arial" w:hAnsi="Arial" w:cs="Arial"/>
          <w:i/>
          <w:iCs/>
          <w:sz w:val="20"/>
          <w:szCs w:val="20"/>
        </w:rPr>
        <w:t>Inscription dans des registres, avec les dates de péremption ou de ré-analyse ?</w:t>
      </w:r>
    </w:p>
    <w:p w:rsidR="00F443C6" w:rsidRPr="00387804" w:rsidRDefault="00F443C6" w:rsidP="00F443C6">
      <w:pPr>
        <w:ind w:left="873"/>
        <w:rPr>
          <w:rFonts w:ascii="Arial" w:hAnsi="Arial" w:cs="Arial"/>
          <w:i/>
          <w:iCs/>
          <w:sz w:val="20"/>
          <w:szCs w:val="20"/>
        </w:rPr>
      </w:pPr>
      <w:r w:rsidRPr="00387804">
        <w:rPr>
          <w:rFonts w:ascii="Arial" w:hAnsi="Arial" w:cs="Arial"/>
          <w:i/>
          <w:iCs/>
          <w:sz w:val="20"/>
          <w:szCs w:val="20"/>
        </w:rPr>
        <w:t>Présence des fiches de sécurité ? Sinon quelles précautions de manipulation ? Description dans un MON ?</w:t>
      </w:r>
    </w:p>
    <w:p w:rsidR="00F443C6" w:rsidRPr="00387804" w:rsidRDefault="00F443C6" w:rsidP="00F443C6">
      <w:pPr>
        <w:ind w:left="873"/>
        <w:rPr>
          <w:rFonts w:ascii="Arial" w:hAnsi="Arial" w:cs="Arial"/>
          <w:i/>
          <w:iCs/>
          <w:sz w:val="20"/>
          <w:szCs w:val="20"/>
        </w:rPr>
      </w:pPr>
    </w:p>
    <w:p w:rsidR="00F443C6" w:rsidRPr="00387804" w:rsidRDefault="00F443C6" w:rsidP="00A46FE6">
      <w:pPr>
        <w:numPr>
          <w:ilvl w:val="0"/>
          <w:numId w:val="20"/>
        </w:numPr>
        <w:rPr>
          <w:rFonts w:ascii="Arial" w:hAnsi="Arial" w:cs="Arial"/>
          <w:i/>
          <w:iCs/>
          <w:sz w:val="20"/>
          <w:szCs w:val="20"/>
        </w:rPr>
      </w:pPr>
      <w:r w:rsidRPr="00387804">
        <w:rPr>
          <w:rFonts w:ascii="Arial" w:hAnsi="Arial" w:cs="Arial"/>
          <w:i/>
          <w:iCs/>
          <w:sz w:val="20"/>
          <w:szCs w:val="20"/>
        </w:rPr>
        <w:t>Contrôles d’identité, de pureté, de composition et de stabilité</w:t>
      </w:r>
    </w:p>
    <w:p w:rsidR="00F443C6" w:rsidRPr="00387804" w:rsidRDefault="00F443C6" w:rsidP="00F443C6">
      <w:pPr>
        <w:ind w:left="873"/>
        <w:rPr>
          <w:rFonts w:ascii="Arial" w:hAnsi="Arial" w:cs="Arial"/>
          <w:i/>
          <w:iCs/>
          <w:sz w:val="20"/>
          <w:szCs w:val="20"/>
        </w:rPr>
      </w:pPr>
      <w:r w:rsidRPr="00387804">
        <w:rPr>
          <w:rFonts w:ascii="Arial" w:hAnsi="Arial" w:cs="Arial"/>
          <w:i/>
          <w:iCs/>
          <w:sz w:val="20"/>
          <w:szCs w:val="20"/>
        </w:rPr>
        <w:t>Mécanismes de contrôle de la stabilité des éléments d’essai et de référence dans leurs conditions de stockage et d’essai ?</w:t>
      </w:r>
    </w:p>
    <w:p w:rsidR="00F443C6" w:rsidRPr="00387804" w:rsidRDefault="00F443C6" w:rsidP="00F443C6">
      <w:pPr>
        <w:ind w:left="873"/>
        <w:rPr>
          <w:rFonts w:ascii="Arial" w:hAnsi="Arial" w:cs="Arial"/>
          <w:i/>
          <w:iCs/>
          <w:sz w:val="20"/>
          <w:szCs w:val="20"/>
        </w:rPr>
      </w:pPr>
      <w:r w:rsidRPr="00387804">
        <w:rPr>
          <w:rFonts w:ascii="Arial" w:hAnsi="Arial" w:cs="Arial"/>
          <w:i/>
          <w:iCs/>
          <w:sz w:val="20"/>
          <w:szCs w:val="20"/>
        </w:rPr>
        <w:t>Mécanisme qui permet de vérifier l’identité de l’élément d’essai fourni par un donneur d’ordre ?</w:t>
      </w:r>
    </w:p>
    <w:p w:rsidR="00F443C6" w:rsidRPr="00387804" w:rsidRDefault="00F443C6" w:rsidP="00F443C6">
      <w:pPr>
        <w:ind w:left="873"/>
        <w:rPr>
          <w:rFonts w:ascii="Arial" w:hAnsi="Arial" w:cs="Arial"/>
          <w:i/>
          <w:iCs/>
          <w:sz w:val="20"/>
          <w:szCs w:val="20"/>
        </w:rPr>
      </w:pPr>
    </w:p>
    <w:p w:rsidR="00F443C6" w:rsidRPr="00387804" w:rsidRDefault="00F443C6" w:rsidP="00A46FE6">
      <w:pPr>
        <w:numPr>
          <w:ilvl w:val="0"/>
          <w:numId w:val="20"/>
        </w:numPr>
        <w:rPr>
          <w:rFonts w:ascii="Arial" w:hAnsi="Arial" w:cs="Arial"/>
          <w:i/>
          <w:iCs/>
          <w:sz w:val="20"/>
          <w:szCs w:val="20"/>
        </w:rPr>
      </w:pPr>
      <w:r w:rsidRPr="00387804">
        <w:rPr>
          <w:rFonts w:ascii="Arial" w:hAnsi="Arial" w:cs="Arial"/>
          <w:i/>
          <w:iCs/>
          <w:sz w:val="20"/>
          <w:szCs w:val="20"/>
        </w:rPr>
        <w:t>Lieux et conditions de stockage et de manipulation</w:t>
      </w:r>
    </w:p>
    <w:p w:rsidR="00F443C6" w:rsidRPr="00387804" w:rsidRDefault="00F443C6" w:rsidP="00F443C6">
      <w:pPr>
        <w:ind w:left="873"/>
        <w:rPr>
          <w:rFonts w:ascii="Arial" w:hAnsi="Arial" w:cs="Arial"/>
          <w:i/>
          <w:iCs/>
          <w:sz w:val="20"/>
          <w:szCs w:val="20"/>
        </w:rPr>
      </w:pPr>
      <w:r w:rsidRPr="00387804">
        <w:rPr>
          <w:rFonts w:ascii="Arial" w:hAnsi="Arial" w:cs="Arial"/>
          <w:i/>
          <w:iCs/>
          <w:sz w:val="20"/>
          <w:szCs w:val="20"/>
        </w:rPr>
        <w:t xml:space="preserve">Accès est-il contrôlé ? Contrôle des conditions de stockage ? </w:t>
      </w:r>
    </w:p>
    <w:p w:rsidR="00F443C6" w:rsidRPr="00387804" w:rsidRDefault="00F443C6" w:rsidP="00F443C6">
      <w:pPr>
        <w:ind w:left="873"/>
        <w:rPr>
          <w:rFonts w:ascii="Arial" w:hAnsi="Arial" w:cs="Arial"/>
          <w:i/>
          <w:iCs/>
          <w:sz w:val="20"/>
          <w:szCs w:val="20"/>
        </w:rPr>
      </w:pPr>
      <w:r w:rsidRPr="00387804">
        <w:rPr>
          <w:rFonts w:ascii="Arial" w:hAnsi="Arial" w:cs="Arial"/>
          <w:i/>
          <w:iCs/>
          <w:sz w:val="20"/>
          <w:szCs w:val="20"/>
        </w:rPr>
        <w:t>Lieux de préparation des éléments d’essai destinés à être administrés ou appliqués ?</w:t>
      </w:r>
    </w:p>
    <w:p w:rsidR="00F443C6" w:rsidRPr="00387804" w:rsidRDefault="00F443C6" w:rsidP="00F443C6">
      <w:pPr>
        <w:ind w:left="873"/>
        <w:rPr>
          <w:rFonts w:ascii="Arial" w:hAnsi="Arial" w:cs="Arial"/>
          <w:i/>
          <w:iCs/>
          <w:sz w:val="20"/>
          <w:szCs w:val="20"/>
        </w:rPr>
      </w:pPr>
      <w:r w:rsidRPr="00387804">
        <w:rPr>
          <w:rFonts w:ascii="Arial" w:hAnsi="Arial" w:cs="Arial"/>
          <w:i/>
          <w:iCs/>
          <w:sz w:val="20"/>
          <w:szCs w:val="20"/>
        </w:rPr>
        <w:t>MON de prévention des contaminations croisées ?</w:t>
      </w:r>
    </w:p>
    <w:p w:rsidR="00F443C6" w:rsidRPr="00387804" w:rsidRDefault="00F443C6" w:rsidP="00F443C6">
      <w:pPr>
        <w:ind w:left="873"/>
        <w:rPr>
          <w:rFonts w:ascii="Arial" w:hAnsi="Arial" w:cs="Arial"/>
          <w:i/>
          <w:iCs/>
          <w:sz w:val="20"/>
          <w:szCs w:val="20"/>
        </w:rPr>
      </w:pPr>
      <w:r w:rsidRPr="00387804">
        <w:rPr>
          <w:rFonts w:ascii="Arial" w:hAnsi="Arial" w:cs="Arial"/>
          <w:i/>
          <w:iCs/>
          <w:sz w:val="20"/>
          <w:szCs w:val="20"/>
        </w:rPr>
        <w:t>Modalités de prévention des contaminations des lots témoins ? Y a-t-il des exemples de contamination des lots témoins dans l’installation d’essai ?</w:t>
      </w:r>
    </w:p>
    <w:p w:rsidR="00F443C6" w:rsidRPr="00387804" w:rsidRDefault="00F443C6" w:rsidP="00F443C6">
      <w:pPr>
        <w:ind w:left="873"/>
        <w:rPr>
          <w:rFonts w:ascii="Arial" w:hAnsi="Arial" w:cs="Arial"/>
          <w:i/>
          <w:iCs/>
          <w:sz w:val="20"/>
          <w:szCs w:val="20"/>
        </w:rPr>
      </w:pPr>
    </w:p>
    <w:p w:rsidR="00F443C6" w:rsidRPr="00387804" w:rsidRDefault="00F443C6" w:rsidP="00A46FE6">
      <w:pPr>
        <w:numPr>
          <w:ilvl w:val="0"/>
          <w:numId w:val="20"/>
        </w:numPr>
        <w:rPr>
          <w:rFonts w:ascii="Arial" w:hAnsi="Arial" w:cs="Arial"/>
          <w:i/>
          <w:iCs/>
          <w:sz w:val="20"/>
          <w:szCs w:val="20"/>
        </w:rPr>
      </w:pPr>
      <w:r w:rsidRPr="00387804">
        <w:rPr>
          <w:rFonts w:ascii="Arial" w:hAnsi="Arial" w:cs="Arial"/>
          <w:i/>
          <w:iCs/>
          <w:sz w:val="20"/>
          <w:szCs w:val="20"/>
        </w:rPr>
        <w:t>Gestion des stocks des éléments d’essai et de référence</w:t>
      </w:r>
    </w:p>
    <w:p w:rsidR="00F443C6" w:rsidRPr="00387804" w:rsidRDefault="00F443C6" w:rsidP="00F443C6">
      <w:pPr>
        <w:ind w:left="873"/>
        <w:rPr>
          <w:rFonts w:ascii="Arial" w:hAnsi="Arial" w:cs="Arial"/>
          <w:i/>
          <w:iCs/>
          <w:sz w:val="20"/>
          <w:szCs w:val="20"/>
        </w:rPr>
      </w:pPr>
      <w:r w:rsidRPr="00387804">
        <w:rPr>
          <w:rFonts w:ascii="Arial" w:hAnsi="Arial" w:cs="Arial"/>
          <w:i/>
          <w:iCs/>
          <w:sz w:val="20"/>
          <w:szCs w:val="20"/>
        </w:rPr>
        <w:t>Personnes désignées responsables ? Traçabilité des quantités reçues et utilisées dans les études ?</w:t>
      </w:r>
    </w:p>
    <w:p w:rsidR="00F443C6" w:rsidRPr="00387804" w:rsidRDefault="00F443C6" w:rsidP="00F443C6">
      <w:pPr>
        <w:ind w:left="873"/>
        <w:rPr>
          <w:rFonts w:ascii="Arial" w:hAnsi="Arial" w:cs="Arial"/>
          <w:i/>
          <w:iCs/>
          <w:sz w:val="20"/>
          <w:szCs w:val="20"/>
        </w:rPr>
      </w:pPr>
    </w:p>
    <w:p w:rsidR="00F443C6" w:rsidRPr="00387804" w:rsidRDefault="00F443C6" w:rsidP="00A46FE6">
      <w:pPr>
        <w:numPr>
          <w:ilvl w:val="0"/>
          <w:numId w:val="20"/>
        </w:numPr>
        <w:rPr>
          <w:rFonts w:ascii="Arial" w:hAnsi="Arial" w:cs="Arial"/>
          <w:i/>
          <w:iCs/>
          <w:sz w:val="20"/>
          <w:szCs w:val="20"/>
        </w:rPr>
      </w:pPr>
      <w:r w:rsidRPr="00387804">
        <w:rPr>
          <w:rFonts w:ascii="Arial" w:hAnsi="Arial" w:cs="Arial"/>
          <w:i/>
          <w:iCs/>
          <w:sz w:val="20"/>
          <w:szCs w:val="20"/>
        </w:rPr>
        <w:t>Echantillothèque : conservation d’un échantillon de chaque lot d’élément d’essai (sauf pour études à court terme) ? Conditions de conservation ?</w:t>
      </w:r>
    </w:p>
    <w:p w:rsidR="00F443C6" w:rsidRDefault="00F443C6" w:rsidP="005B001D">
      <w:pPr>
        <w:ind w:left="851"/>
        <w:jc w:val="both"/>
        <w:rPr>
          <w:rFonts w:ascii="Arial" w:hAnsi="Arial" w:cs="Arial"/>
          <w:i/>
          <w:iCs/>
          <w:sz w:val="20"/>
          <w:szCs w:val="20"/>
        </w:rPr>
      </w:pPr>
      <w:r w:rsidRPr="00387804">
        <w:rPr>
          <w:rFonts w:ascii="Arial" w:hAnsi="Arial" w:cs="Arial"/>
          <w:i/>
          <w:iCs/>
          <w:sz w:val="20"/>
          <w:szCs w:val="20"/>
        </w:rPr>
        <w:t>Localisation de l’échantillothèque ? Modalités de transfert si extérieur à l’installation/site d’essai ?</w:t>
      </w:r>
    </w:p>
    <w:p w:rsidR="00F443C6" w:rsidRDefault="00F443C6" w:rsidP="00F443C6">
      <w:pPr>
        <w:jc w:val="both"/>
        <w:rPr>
          <w:rFonts w:ascii="Arial" w:hAnsi="Arial" w:cs="Arial"/>
          <w:i/>
          <w:iCs/>
          <w:sz w:val="20"/>
          <w:szCs w:val="20"/>
        </w:rPr>
      </w:pPr>
    </w:p>
    <w:p w:rsidR="00166D62" w:rsidRPr="004E793F" w:rsidRDefault="00166D62" w:rsidP="00C436D6">
      <w:pPr>
        <w:pStyle w:val="Titre2"/>
      </w:pPr>
      <w:bookmarkStart w:id="323" w:name="_Toc241398717"/>
      <w:bookmarkStart w:id="324" w:name="_Toc241398882"/>
      <w:bookmarkStart w:id="325" w:name="_Toc242667223"/>
      <w:bookmarkStart w:id="326" w:name="_Toc242667599"/>
      <w:bookmarkStart w:id="327" w:name="_Toc242667767"/>
      <w:bookmarkStart w:id="328" w:name="_Toc242667831"/>
      <w:bookmarkStart w:id="329" w:name="_Toc242850965"/>
      <w:bookmarkStart w:id="330" w:name="_Toc242851102"/>
      <w:bookmarkStart w:id="331" w:name="_Toc256503126"/>
      <w:r w:rsidRPr="004E793F">
        <w:t>Destinés aux dosages</w:t>
      </w:r>
      <w:bookmarkEnd w:id="323"/>
      <w:bookmarkEnd w:id="324"/>
      <w:bookmarkEnd w:id="325"/>
      <w:bookmarkEnd w:id="326"/>
      <w:bookmarkEnd w:id="327"/>
      <w:bookmarkEnd w:id="328"/>
      <w:bookmarkEnd w:id="329"/>
      <w:bookmarkEnd w:id="330"/>
      <w:r w:rsidRPr="004E793F">
        <w:t xml:space="preserve"> analytiques</w:t>
      </w:r>
      <w:bookmarkEnd w:id="331"/>
    </w:p>
    <w:p w:rsidR="00166D62" w:rsidRPr="00387804" w:rsidRDefault="00166D62" w:rsidP="00166D62">
      <w:pPr>
        <w:ind w:left="153"/>
        <w:rPr>
          <w:rFonts w:ascii="Arial" w:hAnsi="Arial" w:cs="Arial"/>
          <w:b/>
          <w:i/>
          <w:iCs/>
          <w:sz w:val="20"/>
          <w:szCs w:val="20"/>
        </w:rPr>
      </w:pPr>
    </w:p>
    <w:p w:rsidR="00F443C6" w:rsidRDefault="00166D62" w:rsidP="00166D62">
      <w:pPr>
        <w:jc w:val="both"/>
        <w:rPr>
          <w:rFonts w:ascii="Arial" w:hAnsi="Arial" w:cs="Arial"/>
          <w:i/>
          <w:iCs/>
          <w:sz w:val="20"/>
          <w:szCs w:val="20"/>
        </w:rPr>
      </w:pPr>
      <w:r w:rsidRPr="00387804">
        <w:rPr>
          <w:rFonts w:ascii="Arial" w:hAnsi="Arial" w:cs="Arial"/>
          <w:i/>
          <w:iCs/>
          <w:sz w:val="20"/>
          <w:szCs w:val="20"/>
        </w:rPr>
        <w:t>Renseigner les mêmes rubriques que pour le paragraphe 8.1.</w:t>
      </w:r>
    </w:p>
    <w:p w:rsidR="00F443C6" w:rsidRDefault="00F443C6" w:rsidP="00F443C6">
      <w:pPr>
        <w:jc w:val="both"/>
        <w:rPr>
          <w:rFonts w:ascii="Arial" w:hAnsi="Arial" w:cs="Arial"/>
          <w:i/>
          <w:iCs/>
          <w:sz w:val="20"/>
          <w:szCs w:val="20"/>
        </w:rPr>
      </w:pPr>
    </w:p>
    <w:p w:rsidR="00166D62" w:rsidRPr="00387804" w:rsidRDefault="00166D62" w:rsidP="00C436D6">
      <w:pPr>
        <w:pStyle w:val="Titre2"/>
      </w:pPr>
      <w:bookmarkStart w:id="332" w:name="_Toc241398718"/>
      <w:bookmarkStart w:id="333" w:name="_Toc241398883"/>
      <w:bookmarkStart w:id="334" w:name="_Toc242667224"/>
      <w:bookmarkStart w:id="335" w:name="_Toc242667600"/>
      <w:bookmarkStart w:id="336" w:name="_Toc242667768"/>
      <w:bookmarkStart w:id="337" w:name="_Toc242667832"/>
      <w:bookmarkStart w:id="338" w:name="_Toc242850966"/>
      <w:bookmarkStart w:id="339" w:name="_Toc242851103"/>
      <w:bookmarkStart w:id="340" w:name="_Toc256503127"/>
      <w:r w:rsidRPr="00387804">
        <w:t>Tissus, cellules, extraits cellulaires</w:t>
      </w:r>
      <w:bookmarkEnd w:id="332"/>
      <w:bookmarkEnd w:id="333"/>
      <w:bookmarkEnd w:id="334"/>
      <w:bookmarkEnd w:id="335"/>
      <w:bookmarkEnd w:id="336"/>
      <w:bookmarkEnd w:id="337"/>
      <w:bookmarkEnd w:id="338"/>
      <w:bookmarkEnd w:id="339"/>
      <w:bookmarkEnd w:id="340"/>
    </w:p>
    <w:p w:rsidR="00166D62" w:rsidRPr="00387804" w:rsidRDefault="00166D62" w:rsidP="00166D62">
      <w:pPr>
        <w:rPr>
          <w:rFonts w:ascii="Arial" w:hAnsi="Arial" w:cs="Arial"/>
          <w:i/>
          <w:iCs/>
          <w:sz w:val="20"/>
          <w:szCs w:val="20"/>
        </w:rPr>
      </w:pPr>
    </w:p>
    <w:p w:rsidR="00F443C6" w:rsidRDefault="00166D62" w:rsidP="00166D62">
      <w:pPr>
        <w:jc w:val="both"/>
        <w:rPr>
          <w:rFonts w:ascii="Arial" w:hAnsi="Arial" w:cs="Arial"/>
          <w:i/>
          <w:iCs/>
          <w:sz w:val="20"/>
          <w:szCs w:val="20"/>
        </w:rPr>
      </w:pPr>
      <w:r w:rsidRPr="00387804">
        <w:rPr>
          <w:rFonts w:ascii="Arial" w:hAnsi="Arial" w:cs="Arial"/>
          <w:i/>
          <w:iCs/>
          <w:sz w:val="20"/>
          <w:szCs w:val="20"/>
        </w:rPr>
        <w:t>Renseigner les mêmes rubriques que pour le paragraphe 8.1.</w:t>
      </w:r>
    </w:p>
    <w:p w:rsidR="00F443C6" w:rsidRDefault="00F443C6" w:rsidP="00F443C6">
      <w:pPr>
        <w:jc w:val="both"/>
        <w:rPr>
          <w:rFonts w:ascii="Arial" w:hAnsi="Arial" w:cs="Arial"/>
          <w:i/>
          <w:iCs/>
          <w:sz w:val="20"/>
          <w:szCs w:val="20"/>
        </w:rPr>
      </w:pPr>
    </w:p>
    <w:p w:rsidR="00166D62" w:rsidRPr="00387804" w:rsidRDefault="00B93D89" w:rsidP="00166D62">
      <w:pPr>
        <w:rPr>
          <w:rFonts w:ascii="Arial" w:hAnsi="Arial" w:cs="Arial"/>
          <w:i/>
          <w:iCs/>
          <w:sz w:val="20"/>
          <w:szCs w:val="20"/>
        </w:rPr>
      </w:pPr>
      <w:r>
        <w:rPr>
          <w:rFonts w:ascii="Arial" w:hAnsi="Arial" w:cs="Arial"/>
          <w:i/>
          <w:iCs/>
          <w:sz w:val="20"/>
          <w:szCs w:val="20"/>
        </w:rPr>
        <w:br w:type="page"/>
      </w:r>
    </w:p>
    <w:p w:rsidR="00166D62" w:rsidRPr="00861294" w:rsidRDefault="00166D62" w:rsidP="00A46FE6">
      <w:pPr>
        <w:pStyle w:val="Titre1"/>
        <w:numPr>
          <w:ilvl w:val="0"/>
          <w:numId w:val="6"/>
        </w:numPr>
        <w:jc w:val="left"/>
        <w:rPr>
          <w:bCs/>
          <w:sz w:val="20"/>
          <w:szCs w:val="20"/>
        </w:rPr>
      </w:pPr>
      <w:bookmarkStart w:id="341" w:name="_Toc241398719"/>
      <w:bookmarkStart w:id="342" w:name="_Toc241398884"/>
      <w:bookmarkStart w:id="343" w:name="_Toc242667225"/>
      <w:bookmarkStart w:id="344" w:name="_Toc242667601"/>
      <w:bookmarkStart w:id="345" w:name="_Toc242667769"/>
      <w:bookmarkStart w:id="346" w:name="_Toc242667833"/>
      <w:bookmarkStart w:id="347" w:name="_Toc242850967"/>
      <w:bookmarkStart w:id="348" w:name="_Toc242851104"/>
      <w:bookmarkStart w:id="349" w:name="_Toc256503128"/>
      <w:r w:rsidRPr="00861294">
        <w:rPr>
          <w:bCs/>
          <w:sz w:val="20"/>
          <w:szCs w:val="20"/>
        </w:rPr>
        <w:lastRenderedPageBreak/>
        <w:t>Réalisation des études</w:t>
      </w:r>
      <w:bookmarkEnd w:id="341"/>
      <w:bookmarkEnd w:id="342"/>
      <w:bookmarkEnd w:id="343"/>
      <w:bookmarkEnd w:id="344"/>
      <w:bookmarkEnd w:id="345"/>
      <w:bookmarkEnd w:id="346"/>
      <w:bookmarkEnd w:id="347"/>
      <w:bookmarkEnd w:id="348"/>
      <w:bookmarkEnd w:id="349"/>
    </w:p>
    <w:p w:rsidR="00166D62" w:rsidRPr="00387804" w:rsidRDefault="00166D62" w:rsidP="00166D62">
      <w:pPr>
        <w:rPr>
          <w:rFonts w:ascii="Arial" w:hAnsi="Arial" w:cs="Arial"/>
          <w:b/>
          <w:bCs/>
          <w:sz w:val="20"/>
          <w:szCs w:val="20"/>
        </w:rPr>
      </w:pPr>
    </w:p>
    <w:p w:rsidR="00166D62" w:rsidRPr="00387804" w:rsidRDefault="00166D62" w:rsidP="00C436D6">
      <w:pPr>
        <w:pStyle w:val="Titre2"/>
      </w:pPr>
      <w:bookmarkStart w:id="350" w:name="_Toc241398720"/>
      <w:bookmarkStart w:id="351" w:name="_Toc241398885"/>
      <w:bookmarkStart w:id="352" w:name="_Toc242667226"/>
      <w:bookmarkStart w:id="353" w:name="_Toc242667602"/>
      <w:bookmarkStart w:id="354" w:name="_Toc242667770"/>
      <w:bookmarkStart w:id="355" w:name="_Toc242667834"/>
      <w:bookmarkStart w:id="356" w:name="_Toc242850968"/>
      <w:bookmarkStart w:id="357" w:name="_Toc242851105"/>
      <w:bookmarkStart w:id="358" w:name="_Toc256503129"/>
      <w:r w:rsidRPr="00387804">
        <w:t>Plan d’étude</w:t>
      </w:r>
      <w:bookmarkEnd w:id="350"/>
      <w:bookmarkEnd w:id="351"/>
      <w:bookmarkEnd w:id="352"/>
      <w:bookmarkEnd w:id="353"/>
      <w:bookmarkEnd w:id="354"/>
      <w:bookmarkEnd w:id="355"/>
      <w:bookmarkEnd w:id="356"/>
      <w:bookmarkEnd w:id="357"/>
      <w:bookmarkEnd w:id="358"/>
    </w:p>
    <w:p w:rsidR="00166D62" w:rsidRPr="00387804" w:rsidRDefault="00166D62" w:rsidP="00166D62">
      <w:pPr>
        <w:ind w:left="153"/>
        <w:rPr>
          <w:rFonts w:ascii="Arial" w:hAnsi="Arial" w:cs="Arial"/>
          <w:b/>
          <w:i/>
          <w:iCs/>
          <w:sz w:val="20"/>
          <w:szCs w:val="20"/>
        </w:rPr>
      </w:pPr>
    </w:p>
    <w:p w:rsidR="00166D62" w:rsidRPr="00387804" w:rsidRDefault="00166D62" w:rsidP="00A46FE6">
      <w:pPr>
        <w:numPr>
          <w:ilvl w:val="0"/>
          <w:numId w:val="20"/>
        </w:numPr>
        <w:rPr>
          <w:rFonts w:ascii="Arial" w:hAnsi="Arial" w:cs="Arial"/>
          <w:i/>
          <w:iCs/>
          <w:sz w:val="20"/>
          <w:szCs w:val="20"/>
        </w:rPr>
      </w:pPr>
      <w:r w:rsidRPr="00387804">
        <w:rPr>
          <w:rFonts w:ascii="Arial" w:hAnsi="Arial" w:cs="Arial"/>
          <w:i/>
          <w:iCs/>
          <w:sz w:val="20"/>
          <w:szCs w:val="20"/>
        </w:rPr>
        <w:t>Elaboration, approbation, modification ou révision</w:t>
      </w:r>
    </w:p>
    <w:p w:rsidR="00166D62" w:rsidRPr="00387804" w:rsidRDefault="00166D62" w:rsidP="00166D62">
      <w:pPr>
        <w:ind w:left="873"/>
        <w:rPr>
          <w:rFonts w:ascii="Arial" w:hAnsi="Arial" w:cs="Arial"/>
          <w:i/>
          <w:iCs/>
          <w:sz w:val="20"/>
          <w:szCs w:val="20"/>
        </w:rPr>
      </w:pPr>
      <w:r w:rsidRPr="00387804">
        <w:rPr>
          <w:rFonts w:ascii="Arial" w:hAnsi="Arial" w:cs="Arial"/>
          <w:i/>
          <w:iCs/>
          <w:sz w:val="20"/>
          <w:szCs w:val="20"/>
        </w:rPr>
        <w:t>Responsabilités, justifications, circuits, signataires</w:t>
      </w:r>
    </w:p>
    <w:p w:rsidR="00166D62" w:rsidRPr="00387804" w:rsidRDefault="00166D62" w:rsidP="00166D62">
      <w:pPr>
        <w:ind w:left="873"/>
        <w:rPr>
          <w:rFonts w:ascii="Arial" w:hAnsi="Arial" w:cs="Arial"/>
          <w:i/>
          <w:iCs/>
          <w:sz w:val="20"/>
          <w:szCs w:val="20"/>
        </w:rPr>
      </w:pPr>
      <w:r w:rsidRPr="00387804">
        <w:rPr>
          <w:rFonts w:ascii="Arial" w:hAnsi="Arial" w:cs="Arial"/>
          <w:i/>
          <w:iCs/>
          <w:sz w:val="20"/>
          <w:szCs w:val="20"/>
        </w:rPr>
        <w:t xml:space="preserve">Modalités de diffusion à l’AQ et au personnel, </w:t>
      </w:r>
    </w:p>
    <w:p w:rsidR="00166D62" w:rsidRPr="00387804" w:rsidRDefault="00166D62" w:rsidP="00166D62">
      <w:pPr>
        <w:ind w:left="873"/>
        <w:rPr>
          <w:rFonts w:ascii="Arial" w:hAnsi="Arial" w:cs="Arial"/>
          <w:i/>
          <w:iCs/>
          <w:sz w:val="20"/>
          <w:szCs w:val="20"/>
        </w:rPr>
      </w:pPr>
      <w:r w:rsidRPr="00387804">
        <w:rPr>
          <w:rFonts w:ascii="Arial" w:hAnsi="Arial" w:cs="Arial"/>
          <w:i/>
          <w:iCs/>
          <w:sz w:val="20"/>
          <w:szCs w:val="20"/>
        </w:rPr>
        <w:t>Modalités de prise de connaissance du plan de l’étude par le DE et les différents intervenants</w:t>
      </w:r>
    </w:p>
    <w:p w:rsidR="00166D62" w:rsidRPr="00387804" w:rsidRDefault="00166D62" w:rsidP="00166D62">
      <w:pPr>
        <w:ind w:left="873"/>
        <w:rPr>
          <w:rFonts w:ascii="Arial" w:hAnsi="Arial" w:cs="Arial"/>
          <w:i/>
          <w:iCs/>
          <w:sz w:val="20"/>
          <w:szCs w:val="20"/>
        </w:rPr>
      </w:pPr>
      <w:r w:rsidRPr="00387804">
        <w:rPr>
          <w:rFonts w:ascii="Arial" w:hAnsi="Arial" w:cs="Arial"/>
          <w:i/>
          <w:iCs/>
          <w:sz w:val="20"/>
          <w:szCs w:val="20"/>
        </w:rPr>
        <w:t>Conformité aux BPL  vérifiée par l’AQ ? Comment est-ce  documenté ?</w:t>
      </w:r>
    </w:p>
    <w:p w:rsidR="00166D62" w:rsidRPr="00387804" w:rsidRDefault="00166D62" w:rsidP="00166D62">
      <w:pPr>
        <w:ind w:left="873"/>
        <w:rPr>
          <w:rFonts w:ascii="Arial" w:hAnsi="Arial" w:cs="Arial"/>
          <w:i/>
          <w:iCs/>
          <w:sz w:val="20"/>
          <w:szCs w:val="20"/>
        </w:rPr>
      </w:pPr>
      <w:r w:rsidRPr="00387804">
        <w:rPr>
          <w:rFonts w:ascii="Arial" w:hAnsi="Arial" w:cs="Arial"/>
          <w:i/>
          <w:iCs/>
          <w:sz w:val="20"/>
          <w:szCs w:val="20"/>
        </w:rPr>
        <w:t>Modalités de modifications (amendements et déviations) du plan d'étude. MONs ?</w:t>
      </w:r>
    </w:p>
    <w:p w:rsidR="00166D62" w:rsidRPr="00387804" w:rsidRDefault="00166D62" w:rsidP="00166D62">
      <w:pPr>
        <w:ind w:left="873"/>
        <w:rPr>
          <w:rFonts w:ascii="Arial" w:hAnsi="Arial" w:cs="Arial"/>
          <w:i/>
          <w:iCs/>
          <w:sz w:val="20"/>
          <w:szCs w:val="20"/>
        </w:rPr>
      </w:pPr>
      <w:r w:rsidRPr="00387804">
        <w:rPr>
          <w:rFonts w:ascii="Arial" w:hAnsi="Arial" w:cs="Arial"/>
          <w:i/>
          <w:iCs/>
          <w:sz w:val="20"/>
          <w:szCs w:val="20"/>
        </w:rPr>
        <w:t>Cas des études multisites (étapes et échanges entre les différents intervenants)</w:t>
      </w:r>
    </w:p>
    <w:p w:rsidR="00166D62" w:rsidRPr="00387804" w:rsidRDefault="00166D62" w:rsidP="00166D62">
      <w:pPr>
        <w:ind w:left="873"/>
        <w:rPr>
          <w:rFonts w:ascii="Arial" w:hAnsi="Arial" w:cs="Arial"/>
          <w:i/>
          <w:iCs/>
          <w:sz w:val="20"/>
          <w:szCs w:val="20"/>
        </w:rPr>
      </w:pPr>
    </w:p>
    <w:p w:rsidR="00166D62" w:rsidRPr="00387804" w:rsidRDefault="00166D62" w:rsidP="00A46FE6">
      <w:pPr>
        <w:numPr>
          <w:ilvl w:val="0"/>
          <w:numId w:val="20"/>
        </w:numPr>
        <w:rPr>
          <w:rFonts w:ascii="Arial" w:hAnsi="Arial" w:cs="Arial"/>
          <w:i/>
          <w:iCs/>
          <w:sz w:val="20"/>
          <w:szCs w:val="20"/>
        </w:rPr>
      </w:pPr>
      <w:r w:rsidRPr="00387804">
        <w:rPr>
          <w:rFonts w:ascii="Arial" w:hAnsi="Arial" w:cs="Arial"/>
          <w:i/>
          <w:iCs/>
          <w:sz w:val="20"/>
          <w:szCs w:val="20"/>
        </w:rPr>
        <w:t>Contenu du plan de l’étude</w:t>
      </w:r>
    </w:p>
    <w:p w:rsidR="00166D62" w:rsidRPr="00387804" w:rsidRDefault="00166D62" w:rsidP="00166D62">
      <w:pPr>
        <w:ind w:left="873"/>
        <w:rPr>
          <w:rFonts w:ascii="Arial" w:hAnsi="Arial" w:cs="Arial"/>
          <w:i/>
          <w:iCs/>
          <w:sz w:val="20"/>
          <w:szCs w:val="20"/>
        </w:rPr>
      </w:pPr>
      <w:r w:rsidRPr="00387804">
        <w:rPr>
          <w:rFonts w:ascii="Arial" w:hAnsi="Arial" w:cs="Arial"/>
          <w:i/>
          <w:iCs/>
          <w:sz w:val="20"/>
          <w:szCs w:val="20"/>
        </w:rPr>
        <w:t>Différents contenus selon le type d’étude ou la catégorie d’élément d’essai ?</w:t>
      </w:r>
    </w:p>
    <w:p w:rsidR="00166D62" w:rsidRPr="00387804" w:rsidRDefault="00166D62" w:rsidP="00166D62">
      <w:pPr>
        <w:ind w:left="873"/>
        <w:rPr>
          <w:rFonts w:ascii="Arial" w:hAnsi="Arial" w:cs="Arial"/>
          <w:i/>
          <w:iCs/>
          <w:sz w:val="20"/>
          <w:szCs w:val="20"/>
        </w:rPr>
      </w:pPr>
      <w:r w:rsidRPr="00387804">
        <w:rPr>
          <w:rFonts w:ascii="Arial" w:hAnsi="Arial" w:cs="Arial"/>
          <w:i/>
          <w:iCs/>
          <w:sz w:val="20"/>
          <w:szCs w:val="20"/>
        </w:rPr>
        <w:t>Existe-t-il un plan général pour les études à court terme ? Avec un complément spécifique de l’étude considérée ?</w:t>
      </w:r>
    </w:p>
    <w:p w:rsidR="00166D62" w:rsidRPr="00387804" w:rsidRDefault="00166D62" w:rsidP="00166D62">
      <w:pPr>
        <w:ind w:left="873"/>
        <w:rPr>
          <w:rFonts w:ascii="Arial" w:hAnsi="Arial" w:cs="Arial"/>
          <w:i/>
          <w:iCs/>
          <w:sz w:val="20"/>
          <w:szCs w:val="20"/>
        </w:rPr>
      </w:pPr>
    </w:p>
    <w:p w:rsidR="00166D62" w:rsidRPr="00387804" w:rsidRDefault="00166D62" w:rsidP="00166D62">
      <w:pPr>
        <w:ind w:left="873"/>
        <w:rPr>
          <w:rFonts w:ascii="Arial" w:hAnsi="Arial" w:cs="Arial"/>
          <w:i/>
          <w:iCs/>
          <w:sz w:val="20"/>
          <w:szCs w:val="20"/>
        </w:rPr>
      </w:pPr>
      <w:r w:rsidRPr="00387804">
        <w:rPr>
          <w:rFonts w:ascii="Arial" w:hAnsi="Arial" w:cs="Arial"/>
          <w:i/>
          <w:iCs/>
          <w:sz w:val="20"/>
          <w:szCs w:val="20"/>
          <w:u w:val="single"/>
        </w:rPr>
        <w:t>Pour les études multi-site</w:t>
      </w:r>
      <w:r w:rsidR="00734EBB">
        <w:rPr>
          <w:rFonts w:ascii="Arial" w:hAnsi="Arial" w:cs="Arial"/>
          <w:i/>
          <w:iCs/>
          <w:sz w:val="20"/>
          <w:szCs w:val="20"/>
          <w:u w:val="single"/>
        </w:rPr>
        <w:t>s</w:t>
      </w:r>
      <w:r w:rsidRPr="00387804">
        <w:rPr>
          <w:rFonts w:ascii="Arial" w:hAnsi="Arial" w:cs="Arial"/>
          <w:i/>
          <w:iCs/>
          <w:sz w:val="20"/>
          <w:szCs w:val="20"/>
        </w:rPr>
        <w:t> : indication des noms et adresses des différents sites, des moyens de communication ?</w:t>
      </w:r>
    </w:p>
    <w:p w:rsidR="00F443C6" w:rsidRDefault="00F443C6" w:rsidP="00F443C6">
      <w:pPr>
        <w:jc w:val="both"/>
        <w:rPr>
          <w:rFonts w:ascii="Arial" w:hAnsi="Arial" w:cs="Arial"/>
          <w:i/>
          <w:iCs/>
          <w:sz w:val="20"/>
          <w:szCs w:val="20"/>
        </w:rPr>
      </w:pPr>
    </w:p>
    <w:p w:rsidR="00166D62" w:rsidRPr="00387804" w:rsidRDefault="00166D62" w:rsidP="00166D62">
      <w:pPr>
        <w:ind w:left="873"/>
        <w:rPr>
          <w:rFonts w:ascii="Arial" w:hAnsi="Arial" w:cs="Arial"/>
          <w:i/>
          <w:iCs/>
          <w:sz w:val="20"/>
          <w:szCs w:val="20"/>
        </w:rPr>
      </w:pPr>
      <w:r w:rsidRPr="00387804">
        <w:rPr>
          <w:rFonts w:ascii="Arial" w:hAnsi="Arial" w:cs="Arial"/>
          <w:i/>
          <w:iCs/>
          <w:sz w:val="20"/>
          <w:szCs w:val="20"/>
          <w:u w:val="single"/>
        </w:rPr>
        <w:t>Pour les phases analytiques</w:t>
      </w:r>
      <w:r w:rsidRPr="00387804">
        <w:rPr>
          <w:rFonts w:ascii="Arial" w:hAnsi="Arial" w:cs="Arial"/>
          <w:i/>
          <w:iCs/>
          <w:sz w:val="20"/>
          <w:szCs w:val="20"/>
        </w:rPr>
        <w:t xml:space="preserve"> : </w:t>
      </w:r>
    </w:p>
    <w:p w:rsidR="00166D62" w:rsidRPr="00387804" w:rsidRDefault="00166D62" w:rsidP="00166D62">
      <w:pPr>
        <w:ind w:left="873"/>
        <w:rPr>
          <w:rFonts w:ascii="Arial" w:hAnsi="Arial" w:cs="Arial"/>
          <w:i/>
          <w:iCs/>
          <w:sz w:val="20"/>
          <w:szCs w:val="20"/>
        </w:rPr>
      </w:pPr>
    </w:p>
    <w:p w:rsidR="00166D62" w:rsidRPr="00387804" w:rsidRDefault="00166D62" w:rsidP="00166D62">
      <w:pPr>
        <w:ind w:left="873"/>
        <w:rPr>
          <w:rFonts w:ascii="Arial" w:hAnsi="Arial" w:cs="Arial"/>
          <w:i/>
          <w:iCs/>
          <w:sz w:val="20"/>
          <w:szCs w:val="20"/>
        </w:rPr>
      </w:pPr>
      <w:r w:rsidRPr="00387804">
        <w:rPr>
          <w:rFonts w:ascii="Arial" w:hAnsi="Arial" w:cs="Arial"/>
          <w:i/>
          <w:iCs/>
          <w:sz w:val="20"/>
          <w:szCs w:val="20"/>
        </w:rPr>
        <w:t xml:space="preserve">Le plan contient-il les informations concernant </w:t>
      </w:r>
    </w:p>
    <w:p w:rsidR="00166D62" w:rsidRPr="00387804" w:rsidRDefault="00166D62" w:rsidP="00A46FE6">
      <w:pPr>
        <w:numPr>
          <w:ilvl w:val="2"/>
          <w:numId w:val="21"/>
        </w:numPr>
        <w:rPr>
          <w:rFonts w:ascii="Arial" w:hAnsi="Arial" w:cs="Arial"/>
          <w:i/>
          <w:iCs/>
          <w:sz w:val="20"/>
          <w:szCs w:val="20"/>
        </w:rPr>
      </w:pPr>
      <w:r w:rsidRPr="00387804">
        <w:rPr>
          <w:rFonts w:ascii="Arial" w:hAnsi="Arial" w:cs="Arial"/>
          <w:i/>
          <w:iCs/>
          <w:sz w:val="20"/>
          <w:szCs w:val="20"/>
        </w:rPr>
        <w:t xml:space="preserve">l’étude de validation de la méthode analytique (référence) ? </w:t>
      </w:r>
    </w:p>
    <w:p w:rsidR="00166D62" w:rsidRPr="00387804" w:rsidRDefault="00166D62" w:rsidP="00A46FE6">
      <w:pPr>
        <w:numPr>
          <w:ilvl w:val="2"/>
          <w:numId w:val="21"/>
        </w:numPr>
        <w:rPr>
          <w:rFonts w:ascii="Arial" w:hAnsi="Arial" w:cs="Arial"/>
          <w:i/>
          <w:iCs/>
          <w:sz w:val="20"/>
          <w:szCs w:val="20"/>
        </w:rPr>
      </w:pPr>
      <w:r w:rsidRPr="00387804">
        <w:rPr>
          <w:rFonts w:ascii="Arial" w:hAnsi="Arial" w:cs="Arial"/>
          <w:i/>
          <w:iCs/>
          <w:sz w:val="20"/>
          <w:szCs w:val="20"/>
        </w:rPr>
        <w:t>la référence à la méthode de dosage ?</w:t>
      </w:r>
    </w:p>
    <w:p w:rsidR="00166D62" w:rsidRPr="00387804" w:rsidRDefault="00166D62" w:rsidP="00A46FE6">
      <w:pPr>
        <w:numPr>
          <w:ilvl w:val="2"/>
          <w:numId w:val="21"/>
        </w:numPr>
        <w:rPr>
          <w:rFonts w:ascii="Arial" w:hAnsi="Arial" w:cs="Arial"/>
          <w:i/>
          <w:iCs/>
          <w:sz w:val="20"/>
          <w:szCs w:val="20"/>
        </w:rPr>
      </w:pPr>
      <w:r w:rsidRPr="00387804">
        <w:rPr>
          <w:rFonts w:ascii="Arial" w:hAnsi="Arial" w:cs="Arial"/>
          <w:i/>
          <w:iCs/>
          <w:sz w:val="20"/>
          <w:szCs w:val="20"/>
        </w:rPr>
        <w:t>la documentation expresse de prise de connaissance de cette méthode par le DE avant le début des expérimentations ?</w:t>
      </w:r>
    </w:p>
    <w:p w:rsidR="00166D62" w:rsidRPr="00387804" w:rsidRDefault="00166D62" w:rsidP="00166D62">
      <w:pPr>
        <w:rPr>
          <w:rFonts w:ascii="Arial" w:hAnsi="Arial" w:cs="Arial"/>
          <w:i/>
          <w:iCs/>
          <w:sz w:val="20"/>
          <w:szCs w:val="20"/>
        </w:rPr>
      </w:pPr>
    </w:p>
    <w:p w:rsidR="00F443C6" w:rsidRDefault="00166D62" w:rsidP="005B001D">
      <w:pPr>
        <w:ind w:left="993"/>
        <w:jc w:val="both"/>
        <w:rPr>
          <w:rFonts w:ascii="Arial" w:hAnsi="Arial" w:cs="Arial"/>
          <w:i/>
          <w:iCs/>
          <w:sz w:val="20"/>
          <w:szCs w:val="20"/>
        </w:rPr>
      </w:pPr>
      <w:r w:rsidRPr="00387804">
        <w:rPr>
          <w:rFonts w:ascii="Arial" w:hAnsi="Arial" w:cs="Arial"/>
          <w:i/>
          <w:iCs/>
          <w:sz w:val="20"/>
          <w:szCs w:val="20"/>
        </w:rPr>
        <w:t>Le plan prévoit-il expressément des informations que le RPE n’est pas obligé de fournir au DE lorsqu’il y a des modifications dans la méthode d’analyse par utilisation d’équivalents, utilisation démontrée par la méthode de validation ? Ces informations figurent-elles dans les données et dans le rapport de la phase de l’essai ?</w:t>
      </w:r>
    </w:p>
    <w:p w:rsidR="00F443C6" w:rsidRDefault="00F443C6" w:rsidP="00F443C6">
      <w:pPr>
        <w:jc w:val="both"/>
        <w:rPr>
          <w:rFonts w:ascii="Arial" w:hAnsi="Arial" w:cs="Arial"/>
          <w:i/>
          <w:iCs/>
          <w:sz w:val="20"/>
          <w:szCs w:val="20"/>
        </w:rPr>
      </w:pPr>
    </w:p>
    <w:p w:rsidR="00166D62" w:rsidRPr="00387804" w:rsidRDefault="00166D62" w:rsidP="00C436D6">
      <w:pPr>
        <w:pStyle w:val="Titre2"/>
      </w:pPr>
      <w:bookmarkStart w:id="359" w:name="_Toc241398721"/>
      <w:bookmarkStart w:id="360" w:name="_Toc241398886"/>
      <w:bookmarkStart w:id="361" w:name="_Toc242667227"/>
      <w:bookmarkStart w:id="362" w:name="_Toc242667603"/>
      <w:bookmarkStart w:id="363" w:name="_Toc242667771"/>
      <w:bookmarkStart w:id="364" w:name="_Toc242667835"/>
      <w:bookmarkStart w:id="365" w:name="_Toc242850969"/>
      <w:bookmarkStart w:id="366" w:name="_Toc242851106"/>
      <w:bookmarkStart w:id="367" w:name="_Toc256503130"/>
      <w:r w:rsidRPr="00387804">
        <w:t>Conduite de l’étude</w:t>
      </w:r>
      <w:bookmarkEnd w:id="359"/>
      <w:bookmarkEnd w:id="360"/>
      <w:bookmarkEnd w:id="361"/>
      <w:bookmarkEnd w:id="362"/>
      <w:bookmarkEnd w:id="363"/>
      <w:bookmarkEnd w:id="364"/>
      <w:bookmarkEnd w:id="365"/>
      <w:bookmarkEnd w:id="366"/>
      <w:bookmarkEnd w:id="367"/>
    </w:p>
    <w:p w:rsidR="00166D62" w:rsidRPr="00387804" w:rsidRDefault="00166D62" w:rsidP="00166D62">
      <w:pPr>
        <w:ind w:left="153"/>
        <w:rPr>
          <w:rFonts w:ascii="Arial" w:hAnsi="Arial" w:cs="Arial"/>
          <w:b/>
          <w:i/>
          <w:iCs/>
          <w:sz w:val="20"/>
          <w:szCs w:val="20"/>
        </w:rPr>
      </w:pPr>
    </w:p>
    <w:p w:rsidR="00166D62" w:rsidRPr="00387804" w:rsidRDefault="00166D62" w:rsidP="005B001D">
      <w:pPr>
        <w:numPr>
          <w:ilvl w:val="0"/>
          <w:numId w:val="20"/>
        </w:numPr>
        <w:rPr>
          <w:rFonts w:ascii="Arial" w:hAnsi="Arial" w:cs="Arial"/>
          <w:i/>
          <w:iCs/>
          <w:sz w:val="20"/>
          <w:szCs w:val="20"/>
        </w:rPr>
      </w:pPr>
      <w:r w:rsidRPr="00387804">
        <w:rPr>
          <w:rFonts w:ascii="Arial" w:hAnsi="Arial" w:cs="Arial"/>
          <w:i/>
          <w:iCs/>
          <w:sz w:val="20"/>
          <w:szCs w:val="20"/>
        </w:rPr>
        <w:t>Mode d'identification des études ? est-il différent si une partie de l’étude est réalisée sur un site d’essai ? comment est réalisé le lien avec l’étude principale ?</w:t>
      </w:r>
    </w:p>
    <w:p w:rsidR="00166D62" w:rsidRPr="00387804" w:rsidRDefault="00166D62" w:rsidP="005B001D">
      <w:pPr>
        <w:tabs>
          <w:tab w:val="num" w:pos="873"/>
        </w:tabs>
        <w:ind w:left="513" w:hanging="360"/>
        <w:rPr>
          <w:rFonts w:ascii="Arial" w:hAnsi="Arial" w:cs="Arial"/>
          <w:i/>
          <w:iCs/>
          <w:sz w:val="20"/>
          <w:szCs w:val="20"/>
        </w:rPr>
      </w:pPr>
    </w:p>
    <w:p w:rsidR="00F443C6" w:rsidRDefault="00166D62" w:rsidP="005B001D">
      <w:pPr>
        <w:numPr>
          <w:ilvl w:val="0"/>
          <w:numId w:val="20"/>
        </w:numPr>
        <w:jc w:val="both"/>
        <w:rPr>
          <w:rFonts w:ascii="Arial" w:hAnsi="Arial" w:cs="Arial"/>
          <w:i/>
          <w:iCs/>
          <w:sz w:val="20"/>
          <w:szCs w:val="20"/>
        </w:rPr>
      </w:pPr>
      <w:r w:rsidRPr="00387804">
        <w:rPr>
          <w:rFonts w:ascii="Arial" w:hAnsi="Arial" w:cs="Arial"/>
          <w:i/>
          <w:iCs/>
          <w:sz w:val="20"/>
          <w:szCs w:val="20"/>
        </w:rPr>
        <w:t>Nature des données brutes (données papier sur cahiers, formulaires, fiches, enregistrements imprimés, données électroniques, données électroniques imprimée)</w:t>
      </w:r>
    </w:p>
    <w:p w:rsidR="00F443C6" w:rsidRDefault="00F443C6" w:rsidP="005B001D">
      <w:pPr>
        <w:tabs>
          <w:tab w:val="num" w:pos="873"/>
        </w:tabs>
        <w:ind w:hanging="360"/>
        <w:jc w:val="both"/>
        <w:rPr>
          <w:rFonts w:ascii="Arial" w:hAnsi="Arial" w:cs="Arial"/>
          <w:i/>
          <w:iCs/>
          <w:sz w:val="20"/>
          <w:szCs w:val="20"/>
        </w:rPr>
      </w:pPr>
    </w:p>
    <w:p w:rsidR="00F443C6" w:rsidRDefault="00166D62" w:rsidP="005B001D">
      <w:pPr>
        <w:numPr>
          <w:ilvl w:val="0"/>
          <w:numId w:val="20"/>
        </w:numPr>
        <w:jc w:val="both"/>
        <w:rPr>
          <w:rFonts w:ascii="Arial" w:hAnsi="Arial" w:cs="Arial"/>
          <w:i/>
          <w:iCs/>
          <w:sz w:val="20"/>
          <w:szCs w:val="20"/>
        </w:rPr>
      </w:pPr>
      <w:r w:rsidRPr="004E793F">
        <w:rPr>
          <w:rFonts w:ascii="Arial" w:hAnsi="Arial" w:cs="Arial"/>
          <w:i/>
          <w:iCs/>
          <w:sz w:val="20"/>
          <w:szCs w:val="20"/>
        </w:rPr>
        <w:t>Description succincte des registres /</w:t>
      </w:r>
      <w:r w:rsidR="004E793F">
        <w:rPr>
          <w:rFonts w:ascii="Arial" w:hAnsi="Arial" w:cs="Arial"/>
          <w:i/>
          <w:iCs/>
          <w:sz w:val="20"/>
          <w:szCs w:val="20"/>
        </w:rPr>
        <w:t xml:space="preserve"> </w:t>
      </w:r>
      <w:r w:rsidRPr="004E793F">
        <w:rPr>
          <w:rFonts w:ascii="Arial" w:hAnsi="Arial" w:cs="Arial"/>
          <w:i/>
          <w:iCs/>
          <w:sz w:val="20"/>
          <w:szCs w:val="20"/>
        </w:rPr>
        <w:t>fiches de résultats des mesures, observations et examens réalisés au cours de l’étude (à préciser pour</w:t>
      </w:r>
      <w:r w:rsidRPr="00387804">
        <w:rPr>
          <w:rFonts w:ascii="Arial" w:hAnsi="Arial" w:cs="Arial"/>
          <w:i/>
          <w:iCs/>
          <w:sz w:val="20"/>
          <w:szCs w:val="20"/>
        </w:rPr>
        <w:t xml:space="preserve"> chaque type de données</w:t>
      </w:r>
      <w:r>
        <w:rPr>
          <w:rFonts w:ascii="Arial" w:hAnsi="Arial" w:cs="Arial"/>
          <w:i/>
          <w:iCs/>
          <w:sz w:val="20"/>
          <w:szCs w:val="20"/>
        </w:rPr>
        <w:t> </w:t>
      </w:r>
      <w:r w:rsidRPr="00387804">
        <w:rPr>
          <w:rFonts w:ascii="Arial" w:hAnsi="Arial" w:cs="Arial"/>
          <w:i/>
          <w:iCs/>
          <w:sz w:val="20"/>
          <w:szCs w:val="20"/>
        </w:rPr>
        <w:t>? enregistrement des évènements imprévus ?</w:t>
      </w:r>
    </w:p>
    <w:p w:rsidR="00F443C6" w:rsidRDefault="00F443C6" w:rsidP="005B001D">
      <w:pPr>
        <w:tabs>
          <w:tab w:val="num" w:pos="873"/>
        </w:tabs>
        <w:ind w:hanging="360"/>
        <w:jc w:val="both"/>
        <w:rPr>
          <w:rFonts w:ascii="Arial" w:hAnsi="Arial" w:cs="Arial"/>
          <w:i/>
          <w:iCs/>
          <w:sz w:val="20"/>
          <w:szCs w:val="20"/>
        </w:rPr>
      </w:pPr>
    </w:p>
    <w:p w:rsidR="00166D62" w:rsidRPr="00387804" w:rsidRDefault="00166D62" w:rsidP="005B001D">
      <w:pPr>
        <w:numPr>
          <w:ilvl w:val="0"/>
          <w:numId w:val="20"/>
        </w:numPr>
        <w:rPr>
          <w:rFonts w:ascii="Arial" w:hAnsi="Arial" w:cs="Arial"/>
          <w:i/>
          <w:iCs/>
          <w:sz w:val="20"/>
          <w:szCs w:val="20"/>
        </w:rPr>
      </w:pPr>
      <w:r w:rsidRPr="00387804">
        <w:rPr>
          <w:rFonts w:ascii="Arial" w:hAnsi="Arial" w:cs="Arial"/>
          <w:i/>
          <w:iCs/>
          <w:sz w:val="20"/>
          <w:szCs w:val="20"/>
        </w:rPr>
        <w:t>Suspensions ou mélanges destinés aux essais</w:t>
      </w:r>
    </w:p>
    <w:p w:rsidR="00166D62" w:rsidRPr="00387804" w:rsidRDefault="00166D62" w:rsidP="005B001D">
      <w:pPr>
        <w:ind w:left="873"/>
        <w:rPr>
          <w:rFonts w:ascii="Arial" w:hAnsi="Arial" w:cs="Arial"/>
          <w:i/>
          <w:iCs/>
          <w:sz w:val="20"/>
          <w:szCs w:val="20"/>
        </w:rPr>
      </w:pPr>
      <w:r w:rsidRPr="00387804">
        <w:rPr>
          <w:rFonts w:ascii="Arial" w:hAnsi="Arial" w:cs="Arial"/>
          <w:i/>
          <w:iCs/>
          <w:sz w:val="20"/>
          <w:szCs w:val="20"/>
        </w:rPr>
        <w:t xml:space="preserve">Modes de préparation des éléments d’essai à administrer ou à appliquer </w:t>
      </w:r>
    </w:p>
    <w:p w:rsidR="00166D62" w:rsidRPr="00387804" w:rsidRDefault="00166D62" w:rsidP="005B001D">
      <w:pPr>
        <w:ind w:left="873"/>
        <w:rPr>
          <w:rFonts w:ascii="Arial" w:hAnsi="Arial" w:cs="Arial"/>
          <w:i/>
          <w:iCs/>
          <w:sz w:val="20"/>
          <w:szCs w:val="20"/>
        </w:rPr>
      </w:pPr>
      <w:r w:rsidRPr="00387804">
        <w:rPr>
          <w:rFonts w:ascii="Arial" w:hAnsi="Arial" w:cs="Arial"/>
          <w:i/>
          <w:iCs/>
          <w:sz w:val="20"/>
          <w:szCs w:val="20"/>
        </w:rPr>
        <w:t>Modes de détermination de l’homogénéité, de la stabilité et de la concentration des solutions / suspensions ou mélanges</w:t>
      </w:r>
    </w:p>
    <w:p w:rsidR="00166D62" w:rsidRPr="00387804" w:rsidRDefault="00166D62" w:rsidP="005B001D">
      <w:pPr>
        <w:ind w:left="873"/>
        <w:rPr>
          <w:rFonts w:ascii="Arial" w:hAnsi="Arial" w:cs="Arial"/>
          <w:i/>
          <w:iCs/>
          <w:sz w:val="20"/>
          <w:szCs w:val="20"/>
        </w:rPr>
      </w:pPr>
      <w:r w:rsidRPr="00387804">
        <w:rPr>
          <w:rFonts w:ascii="Arial" w:hAnsi="Arial" w:cs="Arial"/>
          <w:i/>
          <w:iCs/>
          <w:sz w:val="20"/>
          <w:szCs w:val="20"/>
        </w:rPr>
        <w:t>Précautions prises pour éviter les contaminations croisées entre groupes témoins et groupes traités pendant les traitements ? Décrites dans un MON ?</w:t>
      </w:r>
    </w:p>
    <w:p w:rsidR="00166D62" w:rsidRPr="00387804" w:rsidRDefault="00166D62" w:rsidP="005B001D">
      <w:pPr>
        <w:tabs>
          <w:tab w:val="num" w:pos="873"/>
        </w:tabs>
        <w:ind w:left="873" w:hanging="360"/>
        <w:rPr>
          <w:rFonts w:ascii="Arial" w:hAnsi="Arial" w:cs="Arial"/>
          <w:i/>
          <w:iCs/>
          <w:sz w:val="20"/>
          <w:szCs w:val="20"/>
        </w:rPr>
      </w:pPr>
    </w:p>
    <w:p w:rsidR="00166D62" w:rsidRPr="00387804" w:rsidRDefault="00166D62" w:rsidP="005B001D">
      <w:pPr>
        <w:numPr>
          <w:ilvl w:val="0"/>
          <w:numId w:val="20"/>
        </w:numPr>
        <w:rPr>
          <w:rFonts w:ascii="Arial" w:hAnsi="Arial" w:cs="Arial"/>
          <w:i/>
          <w:iCs/>
          <w:sz w:val="20"/>
          <w:szCs w:val="20"/>
        </w:rPr>
      </w:pPr>
      <w:r w:rsidRPr="00387804">
        <w:rPr>
          <w:rFonts w:ascii="Arial" w:hAnsi="Arial" w:cs="Arial"/>
          <w:i/>
          <w:iCs/>
          <w:sz w:val="20"/>
          <w:szCs w:val="20"/>
        </w:rPr>
        <w:t>Gestion des modifications apportées aux données brutes ; traitement et transformation des données</w:t>
      </w:r>
    </w:p>
    <w:p w:rsidR="00166D62" w:rsidRPr="00387804" w:rsidRDefault="00166D62" w:rsidP="005B001D">
      <w:pPr>
        <w:tabs>
          <w:tab w:val="num" w:pos="873"/>
        </w:tabs>
        <w:ind w:hanging="360"/>
        <w:rPr>
          <w:rFonts w:ascii="Arial" w:hAnsi="Arial" w:cs="Arial"/>
          <w:i/>
          <w:iCs/>
          <w:sz w:val="20"/>
          <w:szCs w:val="20"/>
        </w:rPr>
      </w:pPr>
    </w:p>
    <w:p w:rsidR="00166D62" w:rsidRPr="00387804" w:rsidRDefault="00166D62" w:rsidP="005B001D">
      <w:pPr>
        <w:numPr>
          <w:ilvl w:val="0"/>
          <w:numId w:val="20"/>
        </w:numPr>
        <w:rPr>
          <w:rFonts w:ascii="Arial" w:hAnsi="Arial" w:cs="Arial"/>
          <w:i/>
          <w:iCs/>
          <w:sz w:val="20"/>
          <w:szCs w:val="20"/>
        </w:rPr>
      </w:pPr>
      <w:r w:rsidRPr="00387804">
        <w:rPr>
          <w:rFonts w:ascii="Arial" w:hAnsi="Arial" w:cs="Arial"/>
          <w:i/>
          <w:iCs/>
          <w:sz w:val="20"/>
          <w:szCs w:val="20"/>
        </w:rPr>
        <w:t>Méthodes d’acquisition et de transfert des données brutes obtenues sur systèmes informatisés ou stockées sur systèmes informatisés</w:t>
      </w:r>
    </w:p>
    <w:p w:rsidR="00166D62" w:rsidRPr="00387804" w:rsidRDefault="00166D62" w:rsidP="005B001D">
      <w:pPr>
        <w:tabs>
          <w:tab w:val="num" w:pos="873"/>
        </w:tabs>
        <w:ind w:left="873" w:hanging="360"/>
        <w:rPr>
          <w:rFonts w:ascii="Arial" w:hAnsi="Arial" w:cs="Arial"/>
          <w:i/>
          <w:iCs/>
          <w:sz w:val="20"/>
          <w:szCs w:val="20"/>
        </w:rPr>
      </w:pPr>
    </w:p>
    <w:p w:rsidR="00F443C6" w:rsidRDefault="00166D62" w:rsidP="005B001D">
      <w:pPr>
        <w:numPr>
          <w:ilvl w:val="0"/>
          <w:numId w:val="20"/>
        </w:numPr>
        <w:jc w:val="both"/>
        <w:rPr>
          <w:rFonts w:ascii="Arial" w:hAnsi="Arial" w:cs="Arial"/>
          <w:i/>
          <w:iCs/>
          <w:sz w:val="20"/>
          <w:szCs w:val="20"/>
        </w:rPr>
      </w:pPr>
      <w:r w:rsidRPr="00387804">
        <w:rPr>
          <w:rFonts w:ascii="Arial" w:hAnsi="Arial" w:cs="Arial"/>
          <w:i/>
          <w:iCs/>
          <w:sz w:val="20"/>
          <w:szCs w:val="20"/>
        </w:rPr>
        <w:t>Invalidation d’étude, critères</w:t>
      </w:r>
    </w:p>
    <w:p w:rsidR="00F443C6" w:rsidRDefault="00F443C6" w:rsidP="005B001D">
      <w:pPr>
        <w:tabs>
          <w:tab w:val="num" w:pos="873"/>
        </w:tabs>
        <w:ind w:hanging="360"/>
        <w:jc w:val="both"/>
        <w:rPr>
          <w:rFonts w:ascii="Arial" w:hAnsi="Arial" w:cs="Arial"/>
          <w:i/>
          <w:iCs/>
          <w:sz w:val="20"/>
          <w:szCs w:val="20"/>
        </w:rPr>
      </w:pPr>
    </w:p>
    <w:p w:rsidR="00166D62" w:rsidRPr="00387804" w:rsidRDefault="00166D62" w:rsidP="00C436D6">
      <w:pPr>
        <w:pStyle w:val="Titre2"/>
      </w:pPr>
      <w:bookmarkStart w:id="368" w:name="_Toc241398722"/>
      <w:bookmarkStart w:id="369" w:name="_Toc241398887"/>
      <w:bookmarkStart w:id="370" w:name="_Toc242667228"/>
      <w:bookmarkStart w:id="371" w:name="_Toc242667604"/>
      <w:bookmarkStart w:id="372" w:name="_Toc242667772"/>
      <w:bookmarkStart w:id="373" w:name="_Toc242667836"/>
      <w:bookmarkStart w:id="374" w:name="_Toc242850970"/>
      <w:bookmarkStart w:id="375" w:name="_Toc242851107"/>
      <w:bookmarkStart w:id="376" w:name="_Toc256503131"/>
      <w:r w:rsidRPr="00387804">
        <w:t>Etablissement du rapport final sur les résultats de l’étude</w:t>
      </w:r>
      <w:bookmarkEnd w:id="368"/>
      <w:bookmarkEnd w:id="369"/>
      <w:bookmarkEnd w:id="370"/>
      <w:bookmarkEnd w:id="371"/>
      <w:bookmarkEnd w:id="372"/>
      <w:bookmarkEnd w:id="373"/>
      <w:bookmarkEnd w:id="374"/>
      <w:bookmarkEnd w:id="375"/>
      <w:bookmarkEnd w:id="376"/>
    </w:p>
    <w:p w:rsidR="00166D62" w:rsidRPr="00387804" w:rsidRDefault="00166D62" w:rsidP="00166D62">
      <w:pPr>
        <w:ind w:left="153"/>
        <w:rPr>
          <w:rFonts w:ascii="Arial" w:hAnsi="Arial" w:cs="Arial"/>
          <w:b/>
          <w:i/>
          <w:iCs/>
          <w:sz w:val="20"/>
          <w:szCs w:val="20"/>
        </w:rPr>
      </w:pPr>
    </w:p>
    <w:p w:rsidR="00166D62" w:rsidRPr="00387804" w:rsidRDefault="00166D62" w:rsidP="00A46FE6">
      <w:pPr>
        <w:numPr>
          <w:ilvl w:val="0"/>
          <w:numId w:val="22"/>
        </w:numPr>
        <w:rPr>
          <w:rFonts w:ascii="Arial" w:hAnsi="Arial" w:cs="Arial"/>
          <w:i/>
          <w:iCs/>
          <w:sz w:val="20"/>
          <w:szCs w:val="20"/>
        </w:rPr>
      </w:pPr>
      <w:r w:rsidRPr="00387804">
        <w:rPr>
          <w:rFonts w:ascii="Arial" w:hAnsi="Arial" w:cs="Arial"/>
          <w:i/>
          <w:iCs/>
          <w:sz w:val="20"/>
          <w:szCs w:val="20"/>
        </w:rPr>
        <w:t>Mode d’identification</w:t>
      </w:r>
    </w:p>
    <w:p w:rsidR="00F443C6" w:rsidRDefault="00166D62" w:rsidP="00166D62">
      <w:pPr>
        <w:jc w:val="both"/>
        <w:rPr>
          <w:rFonts w:ascii="Arial" w:hAnsi="Arial" w:cs="Arial"/>
          <w:i/>
          <w:iCs/>
          <w:sz w:val="20"/>
          <w:szCs w:val="20"/>
        </w:rPr>
      </w:pPr>
      <w:r w:rsidRPr="00387804">
        <w:rPr>
          <w:rFonts w:ascii="Arial" w:hAnsi="Arial" w:cs="Arial"/>
          <w:i/>
          <w:iCs/>
          <w:sz w:val="20"/>
          <w:szCs w:val="20"/>
        </w:rPr>
        <w:t>Lien avec le plan de l’étude si identification différente ?</w:t>
      </w:r>
    </w:p>
    <w:p w:rsidR="00F443C6" w:rsidRDefault="00F443C6" w:rsidP="00F443C6">
      <w:pPr>
        <w:jc w:val="both"/>
        <w:rPr>
          <w:rFonts w:ascii="Arial" w:hAnsi="Arial" w:cs="Arial"/>
          <w:i/>
          <w:iCs/>
          <w:sz w:val="20"/>
          <w:szCs w:val="20"/>
        </w:rPr>
      </w:pPr>
    </w:p>
    <w:p w:rsidR="00166D62" w:rsidRPr="00387804" w:rsidRDefault="00166D62" w:rsidP="00A46FE6">
      <w:pPr>
        <w:numPr>
          <w:ilvl w:val="0"/>
          <w:numId w:val="22"/>
        </w:numPr>
        <w:rPr>
          <w:rFonts w:ascii="Arial" w:hAnsi="Arial" w:cs="Arial"/>
          <w:i/>
          <w:iCs/>
          <w:sz w:val="20"/>
          <w:szCs w:val="20"/>
        </w:rPr>
      </w:pPr>
      <w:r w:rsidRPr="00387804">
        <w:rPr>
          <w:rFonts w:ascii="Arial" w:hAnsi="Arial" w:cs="Arial"/>
          <w:i/>
          <w:iCs/>
          <w:sz w:val="20"/>
          <w:szCs w:val="20"/>
        </w:rPr>
        <w:t xml:space="preserve">Contenu et types d’informations requises </w:t>
      </w:r>
    </w:p>
    <w:p w:rsidR="00F443C6" w:rsidRPr="004E793F" w:rsidRDefault="00166D62" w:rsidP="005B001D">
      <w:pPr>
        <w:ind w:left="851"/>
        <w:jc w:val="both"/>
        <w:rPr>
          <w:rFonts w:ascii="Arial" w:hAnsi="Arial" w:cs="Arial"/>
          <w:i/>
          <w:iCs/>
          <w:sz w:val="20"/>
          <w:szCs w:val="20"/>
        </w:rPr>
      </w:pPr>
      <w:r w:rsidRPr="00387804">
        <w:rPr>
          <w:rFonts w:ascii="Arial" w:hAnsi="Arial" w:cs="Arial"/>
          <w:i/>
          <w:iCs/>
          <w:sz w:val="20"/>
          <w:szCs w:val="20"/>
        </w:rPr>
        <w:t xml:space="preserve">Informations concernant l’installation/ site d’essai, les dates de réalisation de l’étude, les méthodes utilisées dans l’essai, les résultats obtenus et leurs conclusions, l’attestation de l’AQ, la signature du DE/RPE qui indique le degré de conformité de l’étude aux principes des BPL et </w:t>
      </w:r>
      <w:r w:rsidRPr="004E793F">
        <w:rPr>
          <w:rFonts w:ascii="Arial" w:hAnsi="Arial" w:cs="Arial"/>
          <w:i/>
          <w:iCs/>
          <w:sz w:val="20"/>
          <w:szCs w:val="20"/>
        </w:rPr>
        <w:t>celles éventuelles de scientifiques spécialisés dans certains domaines ayant participé à l’étude, le lieu et la durée d’archivage, etc.</w:t>
      </w:r>
    </w:p>
    <w:p w:rsidR="00F443C6" w:rsidRPr="004E793F" w:rsidRDefault="00F443C6" w:rsidP="005B001D">
      <w:pPr>
        <w:ind w:left="851"/>
        <w:jc w:val="both"/>
        <w:rPr>
          <w:rFonts w:ascii="Arial" w:hAnsi="Arial" w:cs="Arial"/>
          <w:i/>
          <w:iCs/>
          <w:sz w:val="20"/>
          <w:szCs w:val="20"/>
        </w:rPr>
      </w:pPr>
    </w:p>
    <w:p w:rsidR="00F443C6" w:rsidRPr="004E793F" w:rsidRDefault="00166D62" w:rsidP="005B001D">
      <w:pPr>
        <w:ind w:left="851"/>
        <w:jc w:val="both"/>
        <w:rPr>
          <w:rFonts w:ascii="Arial" w:hAnsi="Arial" w:cs="Arial"/>
          <w:i/>
          <w:iCs/>
          <w:sz w:val="20"/>
          <w:szCs w:val="20"/>
        </w:rPr>
      </w:pPr>
      <w:r w:rsidRPr="004E793F">
        <w:rPr>
          <w:rFonts w:ascii="Arial" w:hAnsi="Arial" w:cs="Arial"/>
          <w:i/>
          <w:iCs/>
          <w:sz w:val="20"/>
          <w:szCs w:val="20"/>
        </w:rPr>
        <w:t>Comment sont inclus les résultats de la partie d’étude réalisée dans un site d’essai ?</w:t>
      </w:r>
    </w:p>
    <w:p w:rsidR="00F443C6" w:rsidRPr="004E793F" w:rsidRDefault="00F443C6" w:rsidP="005B001D">
      <w:pPr>
        <w:ind w:left="851"/>
        <w:jc w:val="both"/>
        <w:rPr>
          <w:rFonts w:ascii="Arial" w:hAnsi="Arial" w:cs="Arial"/>
          <w:i/>
          <w:iCs/>
          <w:sz w:val="20"/>
          <w:szCs w:val="20"/>
        </w:rPr>
      </w:pPr>
    </w:p>
    <w:p w:rsidR="00F443C6" w:rsidRDefault="00166D62" w:rsidP="005B001D">
      <w:pPr>
        <w:ind w:left="851"/>
        <w:jc w:val="both"/>
        <w:rPr>
          <w:rFonts w:ascii="Arial" w:hAnsi="Arial" w:cs="Arial"/>
          <w:i/>
          <w:iCs/>
          <w:sz w:val="20"/>
          <w:szCs w:val="20"/>
        </w:rPr>
      </w:pPr>
      <w:r w:rsidRPr="004E793F">
        <w:rPr>
          <w:rFonts w:ascii="Arial" w:hAnsi="Arial" w:cs="Arial"/>
          <w:i/>
          <w:iCs/>
          <w:sz w:val="20"/>
          <w:szCs w:val="20"/>
        </w:rPr>
        <w:t>Pour les essais impliquant des dosages de pharmaco et toxico-cinétiques : description des méthodes analytiques employées, validation des méthodes, organisation détaillée de l’étude, résultats avec critères de validation de chaque série, paramètres pharmacocinétiques, etc.</w:t>
      </w:r>
    </w:p>
    <w:p w:rsidR="00F443C6" w:rsidRDefault="00F443C6" w:rsidP="005B001D">
      <w:pPr>
        <w:ind w:left="851"/>
        <w:jc w:val="both"/>
        <w:rPr>
          <w:rFonts w:ascii="Arial" w:hAnsi="Arial" w:cs="Arial"/>
          <w:i/>
          <w:iCs/>
          <w:sz w:val="20"/>
          <w:szCs w:val="20"/>
        </w:rPr>
      </w:pPr>
    </w:p>
    <w:p w:rsidR="00166D62" w:rsidRPr="00387804" w:rsidRDefault="00166D62" w:rsidP="005B001D">
      <w:pPr>
        <w:ind w:left="851"/>
        <w:rPr>
          <w:rFonts w:ascii="Arial" w:hAnsi="Arial" w:cs="Arial"/>
          <w:i/>
          <w:iCs/>
          <w:sz w:val="20"/>
          <w:szCs w:val="20"/>
        </w:rPr>
      </w:pPr>
      <w:r w:rsidRPr="00387804">
        <w:rPr>
          <w:rFonts w:ascii="Arial" w:hAnsi="Arial" w:cs="Arial"/>
          <w:i/>
          <w:iCs/>
          <w:sz w:val="20"/>
          <w:szCs w:val="20"/>
        </w:rPr>
        <w:t>Pour les études à court terme, y a-t-il un format particulier de rapport final ?</w:t>
      </w:r>
    </w:p>
    <w:p w:rsidR="00166D62" w:rsidRPr="00387804" w:rsidRDefault="00166D62" w:rsidP="00166D62">
      <w:pPr>
        <w:rPr>
          <w:rFonts w:ascii="Arial" w:hAnsi="Arial" w:cs="Arial"/>
          <w:i/>
          <w:iCs/>
          <w:sz w:val="20"/>
          <w:szCs w:val="20"/>
        </w:rPr>
      </w:pPr>
    </w:p>
    <w:p w:rsidR="00166D62" w:rsidRPr="00387804" w:rsidRDefault="00166D62" w:rsidP="00A46FE6">
      <w:pPr>
        <w:numPr>
          <w:ilvl w:val="0"/>
          <w:numId w:val="22"/>
        </w:numPr>
        <w:rPr>
          <w:rFonts w:ascii="Arial" w:hAnsi="Arial" w:cs="Arial"/>
          <w:i/>
          <w:iCs/>
          <w:sz w:val="20"/>
          <w:szCs w:val="20"/>
        </w:rPr>
      </w:pPr>
      <w:r w:rsidRPr="00387804">
        <w:rPr>
          <w:rFonts w:ascii="Arial" w:hAnsi="Arial" w:cs="Arial"/>
          <w:i/>
          <w:iCs/>
          <w:sz w:val="20"/>
          <w:szCs w:val="20"/>
        </w:rPr>
        <w:t>Contrôles de la concordance entre les données brutes et le rapport final, et présence effective de tous les résultats significatifs ? moyens de contrôle ?</w:t>
      </w:r>
    </w:p>
    <w:p w:rsidR="00166D62" w:rsidRPr="00387804" w:rsidRDefault="00166D62" w:rsidP="00166D62">
      <w:pPr>
        <w:ind w:left="513"/>
        <w:rPr>
          <w:rFonts w:ascii="Arial" w:hAnsi="Arial" w:cs="Arial"/>
          <w:i/>
          <w:iCs/>
          <w:sz w:val="20"/>
          <w:szCs w:val="20"/>
        </w:rPr>
      </w:pPr>
    </w:p>
    <w:p w:rsidR="00F443C6" w:rsidRDefault="00166D62" w:rsidP="005B001D">
      <w:pPr>
        <w:numPr>
          <w:ilvl w:val="0"/>
          <w:numId w:val="22"/>
        </w:numPr>
        <w:jc w:val="both"/>
        <w:rPr>
          <w:rFonts w:ascii="Arial" w:hAnsi="Arial" w:cs="Arial"/>
          <w:i/>
          <w:iCs/>
          <w:sz w:val="20"/>
          <w:szCs w:val="20"/>
        </w:rPr>
      </w:pPr>
      <w:r w:rsidRPr="00387804">
        <w:rPr>
          <w:rFonts w:ascii="Arial" w:hAnsi="Arial" w:cs="Arial"/>
          <w:i/>
          <w:iCs/>
          <w:sz w:val="20"/>
          <w:szCs w:val="20"/>
        </w:rPr>
        <w:t>Amendements au rapport final : MON ?</w:t>
      </w:r>
    </w:p>
    <w:p w:rsidR="00166D62" w:rsidRDefault="00166D62" w:rsidP="00166D62">
      <w:pPr>
        <w:jc w:val="both"/>
        <w:rPr>
          <w:rFonts w:ascii="Arial" w:hAnsi="Arial" w:cs="Arial"/>
          <w:i/>
          <w:iCs/>
          <w:sz w:val="20"/>
          <w:szCs w:val="20"/>
        </w:rPr>
      </w:pPr>
    </w:p>
    <w:p w:rsidR="00166D62" w:rsidRPr="00861294" w:rsidRDefault="00166D62" w:rsidP="00A46FE6">
      <w:pPr>
        <w:pStyle w:val="Titre1"/>
        <w:numPr>
          <w:ilvl w:val="0"/>
          <w:numId w:val="6"/>
        </w:numPr>
        <w:jc w:val="left"/>
        <w:rPr>
          <w:bCs/>
          <w:sz w:val="20"/>
          <w:szCs w:val="20"/>
        </w:rPr>
      </w:pPr>
      <w:bookmarkStart w:id="377" w:name="_Toc241398723"/>
      <w:bookmarkStart w:id="378" w:name="_Toc241398888"/>
      <w:bookmarkStart w:id="379" w:name="_Toc242667230"/>
      <w:bookmarkStart w:id="380" w:name="_Toc242667606"/>
      <w:bookmarkStart w:id="381" w:name="_Toc242667774"/>
      <w:bookmarkStart w:id="382" w:name="_Toc242667838"/>
      <w:bookmarkStart w:id="383" w:name="_Toc242850971"/>
      <w:bookmarkStart w:id="384" w:name="_Toc242851108"/>
      <w:bookmarkStart w:id="385" w:name="_Toc256503132"/>
      <w:r w:rsidRPr="00861294">
        <w:rPr>
          <w:bCs/>
          <w:sz w:val="20"/>
          <w:szCs w:val="20"/>
        </w:rPr>
        <w:t>Stockage et conservation des enregistrements et des matériels</w:t>
      </w:r>
      <w:bookmarkEnd w:id="377"/>
      <w:bookmarkEnd w:id="378"/>
      <w:bookmarkEnd w:id="379"/>
      <w:bookmarkEnd w:id="380"/>
      <w:bookmarkEnd w:id="381"/>
      <w:bookmarkEnd w:id="382"/>
      <w:bookmarkEnd w:id="383"/>
      <w:bookmarkEnd w:id="384"/>
      <w:bookmarkEnd w:id="385"/>
      <w:r w:rsidRPr="00861294">
        <w:rPr>
          <w:bCs/>
          <w:sz w:val="20"/>
          <w:szCs w:val="20"/>
        </w:rPr>
        <w:t xml:space="preserve"> </w:t>
      </w:r>
    </w:p>
    <w:p w:rsidR="00166D62" w:rsidRPr="00387804" w:rsidRDefault="00166D62" w:rsidP="00166D62">
      <w:pPr>
        <w:rPr>
          <w:rFonts w:ascii="Arial" w:hAnsi="Arial" w:cs="Arial"/>
          <w:b/>
          <w:bCs/>
          <w:sz w:val="20"/>
          <w:szCs w:val="20"/>
        </w:rPr>
      </w:pPr>
    </w:p>
    <w:p w:rsidR="00166D62" w:rsidRPr="00387804" w:rsidRDefault="00166D62" w:rsidP="00C436D6">
      <w:pPr>
        <w:pStyle w:val="Titre2"/>
      </w:pPr>
      <w:bookmarkStart w:id="386" w:name="_Toc241398724"/>
      <w:bookmarkStart w:id="387" w:name="_Toc241398889"/>
      <w:bookmarkStart w:id="388" w:name="_Toc242667231"/>
      <w:bookmarkStart w:id="389" w:name="_Toc242667607"/>
      <w:bookmarkStart w:id="390" w:name="_Toc242667775"/>
      <w:bookmarkStart w:id="391" w:name="_Toc242667839"/>
      <w:bookmarkStart w:id="392" w:name="_Toc242850972"/>
      <w:bookmarkStart w:id="393" w:name="_Toc242851109"/>
      <w:bookmarkStart w:id="394" w:name="_Toc256503133"/>
      <w:r w:rsidRPr="00387804">
        <w:t>Personnel</w:t>
      </w:r>
      <w:bookmarkEnd w:id="386"/>
      <w:bookmarkEnd w:id="387"/>
      <w:bookmarkEnd w:id="388"/>
      <w:bookmarkEnd w:id="389"/>
      <w:bookmarkEnd w:id="390"/>
      <w:bookmarkEnd w:id="391"/>
      <w:bookmarkEnd w:id="392"/>
      <w:bookmarkEnd w:id="393"/>
      <w:bookmarkEnd w:id="394"/>
    </w:p>
    <w:p w:rsidR="00166D62" w:rsidRPr="00387804" w:rsidRDefault="00166D62" w:rsidP="00166D62">
      <w:pPr>
        <w:rPr>
          <w:rFonts w:ascii="Arial" w:hAnsi="Arial" w:cs="Arial"/>
          <w:b/>
          <w:i/>
          <w:iCs/>
          <w:sz w:val="20"/>
          <w:szCs w:val="20"/>
        </w:rPr>
      </w:pPr>
    </w:p>
    <w:p w:rsidR="00166D62" w:rsidRPr="00387804" w:rsidRDefault="00166D62" w:rsidP="005B001D">
      <w:pPr>
        <w:numPr>
          <w:ilvl w:val="0"/>
          <w:numId w:val="23"/>
        </w:numPr>
        <w:rPr>
          <w:rFonts w:ascii="Arial" w:hAnsi="Arial" w:cs="Arial"/>
          <w:i/>
          <w:iCs/>
          <w:sz w:val="20"/>
          <w:szCs w:val="20"/>
        </w:rPr>
      </w:pPr>
      <w:r w:rsidRPr="00387804">
        <w:rPr>
          <w:rFonts w:ascii="Arial" w:hAnsi="Arial" w:cs="Arial"/>
          <w:i/>
          <w:iCs/>
          <w:sz w:val="20"/>
          <w:szCs w:val="20"/>
        </w:rPr>
        <w:t>Nom et qualification de la personne responsable des archives</w:t>
      </w:r>
    </w:p>
    <w:p w:rsidR="00166D62" w:rsidRPr="00387804" w:rsidRDefault="00166D62" w:rsidP="005B001D">
      <w:pPr>
        <w:tabs>
          <w:tab w:val="num" w:pos="873"/>
        </w:tabs>
        <w:ind w:left="513" w:hanging="360"/>
        <w:rPr>
          <w:rFonts w:ascii="Arial" w:hAnsi="Arial" w:cs="Arial"/>
          <w:i/>
          <w:iCs/>
          <w:sz w:val="20"/>
          <w:szCs w:val="20"/>
        </w:rPr>
      </w:pPr>
    </w:p>
    <w:p w:rsidR="00166D62" w:rsidRPr="00387804" w:rsidRDefault="00166D62" w:rsidP="005B001D">
      <w:pPr>
        <w:numPr>
          <w:ilvl w:val="0"/>
          <w:numId w:val="23"/>
        </w:numPr>
        <w:rPr>
          <w:rFonts w:ascii="Arial" w:hAnsi="Arial" w:cs="Arial"/>
          <w:i/>
          <w:iCs/>
          <w:sz w:val="20"/>
          <w:szCs w:val="20"/>
        </w:rPr>
      </w:pPr>
      <w:r w:rsidRPr="00387804">
        <w:rPr>
          <w:rFonts w:ascii="Arial" w:hAnsi="Arial" w:cs="Arial"/>
          <w:i/>
          <w:iCs/>
          <w:sz w:val="20"/>
          <w:szCs w:val="20"/>
        </w:rPr>
        <w:t>Personnel autorisé à accéder aux documents d'archives ; contrôle de l'accès aux archives</w:t>
      </w:r>
    </w:p>
    <w:p w:rsidR="00166D62" w:rsidRPr="00387804" w:rsidRDefault="00166D62" w:rsidP="005B001D">
      <w:pPr>
        <w:tabs>
          <w:tab w:val="num" w:pos="873"/>
        </w:tabs>
        <w:ind w:hanging="360"/>
        <w:rPr>
          <w:rFonts w:ascii="Arial" w:hAnsi="Arial" w:cs="Arial"/>
          <w:i/>
          <w:iCs/>
          <w:sz w:val="20"/>
          <w:szCs w:val="20"/>
        </w:rPr>
      </w:pPr>
    </w:p>
    <w:p w:rsidR="00166D62" w:rsidRPr="00387804" w:rsidRDefault="00166D62" w:rsidP="00C436D6">
      <w:pPr>
        <w:pStyle w:val="Titre2"/>
      </w:pPr>
      <w:bookmarkStart w:id="395" w:name="_Toc241398725"/>
      <w:bookmarkStart w:id="396" w:name="_Toc241398890"/>
      <w:bookmarkStart w:id="397" w:name="_Toc242667232"/>
      <w:bookmarkStart w:id="398" w:name="_Toc242667608"/>
      <w:bookmarkStart w:id="399" w:name="_Toc242667776"/>
      <w:bookmarkStart w:id="400" w:name="_Toc242667840"/>
      <w:bookmarkStart w:id="401" w:name="_Toc242850973"/>
      <w:bookmarkStart w:id="402" w:name="_Toc242851110"/>
      <w:bookmarkStart w:id="403" w:name="_Toc256503134"/>
      <w:r w:rsidRPr="00387804">
        <w:t>Localisation et description du local d’archives</w:t>
      </w:r>
      <w:bookmarkEnd w:id="395"/>
      <w:bookmarkEnd w:id="396"/>
      <w:bookmarkEnd w:id="397"/>
      <w:bookmarkEnd w:id="398"/>
      <w:bookmarkEnd w:id="399"/>
      <w:bookmarkEnd w:id="400"/>
      <w:bookmarkEnd w:id="401"/>
      <w:bookmarkEnd w:id="402"/>
      <w:bookmarkEnd w:id="403"/>
    </w:p>
    <w:p w:rsidR="00166D62" w:rsidRPr="00387804" w:rsidRDefault="00166D62" w:rsidP="005B001D">
      <w:pPr>
        <w:tabs>
          <w:tab w:val="num" w:pos="873"/>
        </w:tabs>
        <w:ind w:hanging="360"/>
        <w:rPr>
          <w:rFonts w:ascii="Arial" w:hAnsi="Arial" w:cs="Arial"/>
          <w:b/>
          <w:i/>
          <w:iCs/>
          <w:sz w:val="20"/>
          <w:szCs w:val="20"/>
        </w:rPr>
      </w:pPr>
    </w:p>
    <w:p w:rsidR="00166D62" w:rsidRPr="00387804" w:rsidRDefault="00166D62" w:rsidP="005B001D">
      <w:pPr>
        <w:numPr>
          <w:ilvl w:val="0"/>
          <w:numId w:val="24"/>
        </w:numPr>
        <w:rPr>
          <w:rFonts w:ascii="Arial" w:hAnsi="Arial" w:cs="Arial"/>
          <w:i/>
          <w:iCs/>
          <w:sz w:val="20"/>
          <w:szCs w:val="20"/>
        </w:rPr>
      </w:pPr>
      <w:r w:rsidRPr="00387804">
        <w:rPr>
          <w:rFonts w:ascii="Arial" w:hAnsi="Arial" w:cs="Arial"/>
          <w:i/>
          <w:iCs/>
          <w:sz w:val="20"/>
          <w:szCs w:val="20"/>
        </w:rPr>
        <w:t>Si les archives sont extérieures à l’installation d’essai, donner le nom et l’adresse exacte de la société en charge de l’archivage.</w:t>
      </w:r>
    </w:p>
    <w:p w:rsidR="00166D62" w:rsidRPr="00387804" w:rsidRDefault="00166D62" w:rsidP="005B001D">
      <w:pPr>
        <w:tabs>
          <w:tab w:val="num" w:pos="873"/>
        </w:tabs>
        <w:ind w:left="513" w:hanging="360"/>
        <w:rPr>
          <w:rFonts w:ascii="Arial" w:hAnsi="Arial" w:cs="Arial"/>
          <w:i/>
          <w:iCs/>
          <w:sz w:val="20"/>
          <w:szCs w:val="20"/>
        </w:rPr>
      </w:pPr>
    </w:p>
    <w:p w:rsidR="00166D62" w:rsidRDefault="00166D62" w:rsidP="005B001D">
      <w:pPr>
        <w:numPr>
          <w:ilvl w:val="0"/>
          <w:numId w:val="24"/>
        </w:numPr>
        <w:jc w:val="both"/>
        <w:rPr>
          <w:rFonts w:ascii="Arial" w:hAnsi="Arial" w:cs="Arial"/>
          <w:i/>
          <w:iCs/>
          <w:sz w:val="20"/>
          <w:szCs w:val="20"/>
        </w:rPr>
      </w:pPr>
      <w:r w:rsidRPr="00387804">
        <w:rPr>
          <w:rFonts w:ascii="Arial" w:hAnsi="Arial" w:cs="Arial"/>
          <w:i/>
          <w:iCs/>
          <w:sz w:val="20"/>
          <w:szCs w:val="20"/>
        </w:rPr>
        <w:t>Moyens de protection contre les détériorations accidentelles (incendie, inondation, rongeurs, insectes, etc.)</w:t>
      </w:r>
    </w:p>
    <w:p w:rsidR="00166D62" w:rsidRPr="00387804" w:rsidRDefault="00166D62" w:rsidP="005B001D">
      <w:pPr>
        <w:tabs>
          <w:tab w:val="num" w:pos="873"/>
        </w:tabs>
        <w:ind w:hanging="360"/>
        <w:rPr>
          <w:rFonts w:ascii="Arial" w:hAnsi="Arial" w:cs="Arial"/>
          <w:i/>
          <w:iCs/>
          <w:sz w:val="20"/>
          <w:szCs w:val="20"/>
        </w:rPr>
      </w:pPr>
    </w:p>
    <w:p w:rsidR="00166D62" w:rsidRPr="00387804" w:rsidRDefault="00166D62" w:rsidP="00C436D6">
      <w:pPr>
        <w:pStyle w:val="Titre2"/>
      </w:pPr>
      <w:bookmarkStart w:id="404" w:name="_Toc241398726"/>
      <w:bookmarkStart w:id="405" w:name="_Toc241398891"/>
      <w:bookmarkStart w:id="406" w:name="_Toc242667233"/>
      <w:bookmarkStart w:id="407" w:name="_Toc242667609"/>
      <w:bookmarkStart w:id="408" w:name="_Toc242667777"/>
      <w:bookmarkStart w:id="409" w:name="_Toc242667841"/>
      <w:bookmarkStart w:id="410" w:name="_Toc242850974"/>
      <w:bookmarkStart w:id="411" w:name="_Toc242851111"/>
      <w:bookmarkStart w:id="412" w:name="_Toc256503135"/>
      <w:r w:rsidRPr="00387804">
        <w:t>Eléments archivés</w:t>
      </w:r>
      <w:bookmarkEnd w:id="404"/>
      <w:bookmarkEnd w:id="405"/>
      <w:bookmarkEnd w:id="406"/>
      <w:bookmarkEnd w:id="407"/>
      <w:bookmarkEnd w:id="408"/>
      <w:bookmarkEnd w:id="409"/>
      <w:bookmarkEnd w:id="410"/>
      <w:bookmarkEnd w:id="411"/>
      <w:bookmarkEnd w:id="412"/>
    </w:p>
    <w:p w:rsidR="00166D62" w:rsidRPr="00387804" w:rsidRDefault="00166D62" w:rsidP="005B001D">
      <w:pPr>
        <w:tabs>
          <w:tab w:val="num" w:pos="873"/>
        </w:tabs>
        <w:ind w:hanging="360"/>
        <w:rPr>
          <w:rFonts w:ascii="Arial" w:hAnsi="Arial" w:cs="Arial"/>
          <w:b/>
          <w:i/>
          <w:iCs/>
          <w:sz w:val="20"/>
          <w:szCs w:val="20"/>
        </w:rPr>
      </w:pPr>
    </w:p>
    <w:p w:rsidR="00166D62" w:rsidRPr="004E793F" w:rsidRDefault="00166D62" w:rsidP="005B001D">
      <w:pPr>
        <w:numPr>
          <w:ilvl w:val="0"/>
          <w:numId w:val="45"/>
        </w:numPr>
        <w:ind w:left="851" w:hanging="425"/>
        <w:jc w:val="both"/>
        <w:rPr>
          <w:rFonts w:ascii="Arial" w:hAnsi="Arial" w:cs="Arial"/>
          <w:i/>
          <w:iCs/>
          <w:sz w:val="20"/>
          <w:szCs w:val="20"/>
        </w:rPr>
      </w:pPr>
      <w:r w:rsidRPr="00387804">
        <w:rPr>
          <w:rFonts w:ascii="Arial" w:hAnsi="Arial" w:cs="Arial"/>
          <w:i/>
          <w:iCs/>
          <w:sz w:val="20"/>
          <w:szCs w:val="20"/>
        </w:rPr>
        <w:t>Nature des éléments archivés :</w:t>
      </w:r>
      <w:r>
        <w:rPr>
          <w:rFonts w:ascii="Arial" w:hAnsi="Arial" w:cs="Arial"/>
          <w:i/>
          <w:iCs/>
          <w:sz w:val="20"/>
          <w:szCs w:val="20"/>
        </w:rPr>
        <w:t xml:space="preserve"> </w:t>
      </w:r>
      <w:r w:rsidRPr="004E793F">
        <w:rPr>
          <w:rFonts w:ascii="Arial" w:hAnsi="Arial" w:cs="Arial"/>
          <w:i/>
          <w:iCs/>
          <w:sz w:val="20"/>
          <w:szCs w:val="20"/>
        </w:rPr>
        <w:t>documents, éléments d’essai/référence, autres échantillons etc. </w:t>
      </w:r>
    </w:p>
    <w:p w:rsidR="00166D62" w:rsidRPr="004E793F" w:rsidRDefault="00166D62" w:rsidP="005B001D">
      <w:pPr>
        <w:tabs>
          <w:tab w:val="num" w:pos="873"/>
        </w:tabs>
        <w:ind w:hanging="360"/>
        <w:jc w:val="both"/>
        <w:rPr>
          <w:rFonts w:ascii="Arial" w:hAnsi="Arial" w:cs="Arial"/>
          <w:i/>
          <w:iCs/>
          <w:sz w:val="20"/>
          <w:szCs w:val="20"/>
        </w:rPr>
      </w:pPr>
    </w:p>
    <w:p w:rsidR="00166D62" w:rsidRPr="004E793F" w:rsidRDefault="00166D62" w:rsidP="00C436D6">
      <w:pPr>
        <w:pStyle w:val="Titre2"/>
      </w:pPr>
      <w:bookmarkStart w:id="413" w:name="_Toc241398727"/>
      <w:bookmarkStart w:id="414" w:name="_Toc241398892"/>
      <w:bookmarkStart w:id="415" w:name="_Toc242667234"/>
      <w:bookmarkStart w:id="416" w:name="_Toc242667610"/>
      <w:bookmarkStart w:id="417" w:name="_Toc242667778"/>
      <w:bookmarkStart w:id="418" w:name="_Toc242667842"/>
      <w:bookmarkStart w:id="419" w:name="_Toc242850975"/>
      <w:bookmarkStart w:id="420" w:name="_Toc242851112"/>
      <w:bookmarkStart w:id="421" w:name="_Toc256503136"/>
      <w:r w:rsidRPr="004E793F">
        <w:t>Systèmes de classement des archives,</w:t>
      </w:r>
      <w:bookmarkEnd w:id="413"/>
      <w:bookmarkEnd w:id="414"/>
      <w:bookmarkEnd w:id="415"/>
      <w:bookmarkEnd w:id="416"/>
      <w:bookmarkEnd w:id="417"/>
      <w:bookmarkEnd w:id="418"/>
      <w:bookmarkEnd w:id="419"/>
      <w:bookmarkEnd w:id="420"/>
      <w:bookmarkEnd w:id="421"/>
      <w:r w:rsidRPr="004E793F">
        <w:t xml:space="preserve"> </w:t>
      </w:r>
    </w:p>
    <w:p w:rsidR="00166D62" w:rsidRPr="004E793F" w:rsidRDefault="00166D62" w:rsidP="005B001D">
      <w:pPr>
        <w:tabs>
          <w:tab w:val="num" w:pos="873"/>
        </w:tabs>
        <w:ind w:hanging="360"/>
        <w:rPr>
          <w:rFonts w:ascii="Arial" w:hAnsi="Arial" w:cs="Arial"/>
          <w:b/>
          <w:i/>
          <w:iCs/>
          <w:sz w:val="20"/>
          <w:szCs w:val="20"/>
        </w:rPr>
      </w:pPr>
    </w:p>
    <w:p w:rsidR="00166D62" w:rsidRPr="004E793F" w:rsidRDefault="00166D62" w:rsidP="005B001D">
      <w:pPr>
        <w:numPr>
          <w:ilvl w:val="0"/>
          <w:numId w:val="25"/>
        </w:numPr>
        <w:tabs>
          <w:tab w:val="num" w:pos="873"/>
        </w:tabs>
        <w:ind w:left="867"/>
        <w:rPr>
          <w:rFonts w:ascii="Arial" w:hAnsi="Arial" w:cs="Arial"/>
          <w:i/>
          <w:iCs/>
          <w:sz w:val="20"/>
          <w:szCs w:val="20"/>
        </w:rPr>
      </w:pPr>
      <w:r w:rsidRPr="004E793F">
        <w:rPr>
          <w:rFonts w:ascii="Arial" w:hAnsi="Arial" w:cs="Arial"/>
          <w:i/>
          <w:iCs/>
          <w:sz w:val="20"/>
          <w:szCs w:val="20"/>
        </w:rPr>
        <w:t>Support physique des documents archivés (papiers, électronique, microfilm, etc.) ?</w:t>
      </w:r>
    </w:p>
    <w:p w:rsidR="00166D62" w:rsidRPr="004E793F" w:rsidRDefault="00166D62" w:rsidP="005B001D">
      <w:pPr>
        <w:tabs>
          <w:tab w:val="num" w:pos="873"/>
          <w:tab w:val="num" w:pos="1065"/>
        </w:tabs>
        <w:ind w:left="510" w:hanging="360"/>
        <w:rPr>
          <w:rFonts w:ascii="Arial" w:hAnsi="Arial" w:cs="Arial"/>
          <w:i/>
          <w:iCs/>
          <w:sz w:val="20"/>
          <w:szCs w:val="20"/>
        </w:rPr>
      </w:pPr>
    </w:p>
    <w:p w:rsidR="00166D62" w:rsidRPr="004E793F" w:rsidRDefault="00166D62" w:rsidP="005B001D">
      <w:pPr>
        <w:numPr>
          <w:ilvl w:val="0"/>
          <w:numId w:val="25"/>
        </w:numPr>
        <w:tabs>
          <w:tab w:val="num" w:pos="873"/>
        </w:tabs>
        <w:ind w:left="867"/>
        <w:rPr>
          <w:rFonts w:ascii="Arial" w:hAnsi="Arial" w:cs="Arial"/>
          <w:i/>
          <w:iCs/>
          <w:sz w:val="20"/>
          <w:szCs w:val="20"/>
        </w:rPr>
      </w:pPr>
      <w:r w:rsidRPr="004E793F">
        <w:rPr>
          <w:rFonts w:ascii="Arial" w:hAnsi="Arial" w:cs="Arial"/>
          <w:i/>
          <w:iCs/>
          <w:sz w:val="20"/>
          <w:szCs w:val="20"/>
        </w:rPr>
        <w:t>Mode d’indexation du matériel conservé aux archives pour chaque étude (liste du contenu des boîtes d’archive)</w:t>
      </w:r>
    </w:p>
    <w:p w:rsidR="00166D62" w:rsidRPr="00387804" w:rsidRDefault="00166D62" w:rsidP="005B001D">
      <w:pPr>
        <w:tabs>
          <w:tab w:val="num" w:pos="873"/>
          <w:tab w:val="num" w:pos="1065"/>
        </w:tabs>
        <w:ind w:hanging="360"/>
        <w:rPr>
          <w:rFonts w:ascii="Arial" w:hAnsi="Arial" w:cs="Arial"/>
          <w:i/>
          <w:iCs/>
          <w:sz w:val="20"/>
          <w:szCs w:val="20"/>
        </w:rPr>
      </w:pPr>
    </w:p>
    <w:p w:rsidR="00166D62" w:rsidRPr="00387804" w:rsidRDefault="00166D62" w:rsidP="005B001D">
      <w:pPr>
        <w:numPr>
          <w:ilvl w:val="0"/>
          <w:numId w:val="25"/>
        </w:numPr>
        <w:tabs>
          <w:tab w:val="num" w:pos="873"/>
        </w:tabs>
        <w:ind w:left="867"/>
        <w:rPr>
          <w:rFonts w:ascii="Arial" w:hAnsi="Arial" w:cs="Arial"/>
          <w:i/>
          <w:iCs/>
          <w:sz w:val="20"/>
          <w:szCs w:val="20"/>
        </w:rPr>
      </w:pPr>
      <w:r w:rsidRPr="00387804">
        <w:rPr>
          <w:rFonts w:ascii="Arial" w:hAnsi="Arial" w:cs="Arial"/>
          <w:i/>
          <w:iCs/>
          <w:sz w:val="20"/>
          <w:szCs w:val="20"/>
        </w:rPr>
        <w:t>Durées d’archivage en fonction des éléments archivés ?</w:t>
      </w:r>
    </w:p>
    <w:p w:rsidR="00166D62" w:rsidRPr="00387804" w:rsidRDefault="00166D62" w:rsidP="005B001D">
      <w:pPr>
        <w:tabs>
          <w:tab w:val="num" w:pos="873"/>
          <w:tab w:val="num" w:pos="1065"/>
        </w:tabs>
        <w:ind w:hanging="360"/>
        <w:rPr>
          <w:rFonts w:ascii="Arial" w:hAnsi="Arial" w:cs="Arial"/>
          <w:i/>
          <w:iCs/>
          <w:sz w:val="20"/>
          <w:szCs w:val="20"/>
        </w:rPr>
      </w:pPr>
    </w:p>
    <w:p w:rsidR="00166D62" w:rsidRPr="00387804" w:rsidRDefault="00166D62" w:rsidP="005B001D">
      <w:pPr>
        <w:numPr>
          <w:ilvl w:val="0"/>
          <w:numId w:val="25"/>
        </w:numPr>
        <w:tabs>
          <w:tab w:val="num" w:pos="873"/>
        </w:tabs>
        <w:ind w:left="867"/>
        <w:rPr>
          <w:rFonts w:ascii="Arial" w:hAnsi="Arial" w:cs="Arial"/>
          <w:i/>
          <w:iCs/>
          <w:sz w:val="20"/>
          <w:szCs w:val="20"/>
        </w:rPr>
      </w:pPr>
      <w:r w:rsidRPr="00387804">
        <w:rPr>
          <w:rFonts w:ascii="Arial" w:hAnsi="Arial" w:cs="Arial"/>
          <w:i/>
          <w:iCs/>
          <w:sz w:val="20"/>
          <w:szCs w:val="20"/>
        </w:rPr>
        <w:t>Archivage des études interrompues ?</w:t>
      </w:r>
    </w:p>
    <w:p w:rsidR="00166D62" w:rsidRPr="00387804" w:rsidRDefault="00166D62" w:rsidP="005B001D">
      <w:pPr>
        <w:tabs>
          <w:tab w:val="num" w:pos="873"/>
          <w:tab w:val="num" w:pos="1065"/>
        </w:tabs>
        <w:ind w:hanging="360"/>
        <w:rPr>
          <w:rFonts w:ascii="Arial" w:hAnsi="Arial" w:cs="Arial"/>
          <w:i/>
          <w:iCs/>
          <w:sz w:val="20"/>
          <w:szCs w:val="20"/>
        </w:rPr>
      </w:pPr>
    </w:p>
    <w:p w:rsidR="00166D62" w:rsidRDefault="00166D62" w:rsidP="005B001D">
      <w:pPr>
        <w:numPr>
          <w:ilvl w:val="0"/>
          <w:numId w:val="25"/>
        </w:numPr>
        <w:tabs>
          <w:tab w:val="clear" w:pos="1065"/>
          <w:tab w:val="num" w:pos="873"/>
        </w:tabs>
        <w:ind w:left="851"/>
        <w:jc w:val="both"/>
        <w:rPr>
          <w:rFonts w:ascii="Arial" w:hAnsi="Arial" w:cs="Arial"/>
          <w:i/>
          <w:iCs/>
          <w:sz w:val="20"/>
          <w:szCs w:val="20"/>
        </w:rPr>
      </w:pPr>
      <w:r w:rsidRPr="00387804">
        <w:rPr>
          <w:rFonts w:ascii="Arial" w:hAnsi="Arial" w:cs="Arial"/>
          <w:i/>
          <w:iCs/>
          <w:sz w:val="20"/>
          <w:szCs w:val="20"/>
        </w:rPr>
        <w:t>Mode de documentation (et justification) de l’élimination de tout matériel d’étude</w:t>
      </w:r>
    </w:p>
    <w:p w:rsidR="00166D62" w:rsidRDefault="00166D62" w:rsidP="005B001D">
      <w:pPr>
        <w:tabs>
          <w:tab w:val="num" w:pos="873"/>
        </w:tabs>
        <w:ind w:hanging="360"/>
        <w:jc w:val="both"/>
        <w:rPr>
          <w:rFonts w:ascii="Arial" w:hAnsi="Arial" w:cs="Arial"/>
          <w:i/>
          <w:iCs/>
          <w:sz w:val="20"/>
          <w:szCs w:val="20"/>
        </w:rPr>
      </w:pPr>
    </w:p>
    <w:p w:rsidR="00166D62" w:rsidRPr="00387804" w:rsidRDefault="00166D62" w:rsidP="00C436D6">
      <w:pPr>
        <w:pStyle w:val="Titre2"/>
      </w:pPr>
      <w:bookmarkStart w:id="422" w:name="_Toc241398728"/>
      <w:bookmarkStart w:id="423" w:name="_Toc241398893"/>
      <w:bookmarkStart w:id="424" w:name="_Toc242667235"/>
      <w:bookmarkStart w:id="425" w:name="_Toc242667611"/>
      <w:bookmarkStart w:id="426" w:name="_Toc242667779"/>
      <w:bookmarkStart w:id="427" w:name="_Toc242667843"/>
      <w:bookmarkStart w:id="428" w:name="_Toc242850976"/>
      <w:bookmarkStart w:id="429" w:name="_Toc242851113"/>
      <w:bookmarkStart w:id="430" w:name="_Toc256503137"/>
      <w:r w:rsidRPr="00387804">
        <w:lastRenderedPageBreak/>
        <w:t>Contrôle de la consultation et des mouvements des données archivées</w:t>
      </w:r>
      <w:bookmarkEnd w:id="422"/>
      <w:bookmarkEnd w:id="423"/>
      <w:bookmarkEnd w:id="424"/>
      <w:bookmarkEnd w:id="425"/>
      <w:bookmarkEnd w:id="426"/>
      <w:bookmarkEnd w:id="427"/>
      <w:bookmarkEnd w:id="428"/>
      <w:bookmarkEnd w:id="429"/>
      <w:bookmarkEnd w:id="430"/>
    </w:p>
    <w:p w:rsidR="00166D62" w:rsidRPr="00387804" w:rsidRDefault="00166D62" w:rsidP="005B001D">
      <w:pPr>
        <w:tabs>
          <w:tab w:val="num" w:pos="873"/>
        </w:tabs>
        <w:ind w:hanging="360"/>
        <w:rPr>
          <w:rFonts w:ascii="Arial" w:hAnsi="Arial" w:cs="Arial"/>
          <w:b/>
          <w:i/>
          <w:iCs/>
          <w:sz w:val="20"/>
          <w:szCs w:val="20"/>
        </w:rPr>
      </w:pPr>
    </w:p>
    <w:p w:rsidR="00166D62" w:rsidRPr="00387804" w:rsidRDefault="00166D62" w:rsidP="005B001D">
      <w:pPr>
        <w:numPr>
          <w:ilvl w:val="0"/>
          <w:numId w:val="26"/>
        </w:numPr>
        <w:rPr>
          <w:rFonts w:ascii="Arial" w:hAnsi="Arial" w:cs="Arial"/>
          <w:i/>
          <w:iCs/>
          <w:sz w:val="20"/>
          <w:szCs w:val="20"/>
        </w:rPr>
      </w:pPr>
      <w:r w:rsidRPr="00387804">
        <w:rPr>
          <w:rFonts w:ascii="Arial" w:hAnsi="Arial" w:cs="Arial"/>
          <w:i/>
          <w:iCs/>
          <w:sz w:val="20"/>
          <w:szCs w:val="20"/>
        </w:rPr>
        <w:t>Méthode de contrôle de l’accès des personnes aux archives</w:t>
      </w:r>
    </w:p>
    <w:p w:rsidR="00166D62" w:rsidRPr="00387804" w:rsidRDefault="00166D62" w:rsidP="00166D62">
      <w:pPr>
        <w:ind w:left="513"/>
        <w:rPr>
          <w:rFonts w:ascii="Arial" w:hAnsi="Arial" w:cs="Arial"/>
          <w:i/>
          <w:iCs/>
          <w:sz w:val="20"/>
          <w:szCs w:val="20"/>
        </w:rPr>
      </w:pPr>
    </w:p>
    <w:p w:rsidR="00166D62" w:rsidRPr="00387804" w:rsidRDefault="00166D62" w:rsidP="00A46FE6">
      <w:pPr>
        <w:numPr>
          <w:ilvl w:val="0"/>
          <w:numId w:val="26"/>
        </w:numPr>
        <w:rPr>
          <w:rFonts w:ascii="Arial" w:hAnsi="Arial" w:cs="Arial"/>
          <w:i/>
          <w:iCs/>
          <w:sz w:val="20"/>
          <w:szCs w:val="20"/>
        </w:rPr>
      </w:pPr>
      <w:r w:rsidRPr="00387804">
        <w:rPr>
          <w:rFonts w:ascii="Arial" w:hAnsi="Arial" w:cs="Arial"/>
          <w:i/>
          <w:iCs/>
          <w:sz w:val="20"/>
          <w:szCs w:val="20"/>
        </w:rPr>
        <w:t>Enregistrement des entrées et sorties du matériel archivé ? inventaire des matériels retirés ou rentrés ? responsabilité du DE et de l’archiviste ? Moyens de s’assurer que le dossier archivé est complet après consultation ? est-ce documenté ?</w:t>
      </w:r>
    </w:p>
    <w:p w:rsidR="00166D62" w:rsidRPr="00387804" w:rsidRDefault="00166D62" w:rsidP="00166D62">
      <w:pPr>
        <w:rPr>
          <w:rFonts w:ascii="Arial" w:hAnsi="Arial" w:cs="Arial"/>
          <w:i/>
          <w:iCs/>
          <w:sz w:val="20"/>
          <w:szCs w:val="20"/>
        </w:rPr>
      </w:pPr>
    </w:p>
    <w:p w:rsidR="00166D62" w:rsidRDefault="00166D62" w:rsidP="005B001D">
      <w:pPr>
        <w:numPr>
          <w:ilvl w:val="0"/>
          <w:numId w:val="26"/>
        </w:numPr>
        <w:jc w:val="both"/>
        <w:rPr>
          <w:rFonts w:ascii="Arial" w:hAnsi="Arial" w:cs="Arial"/>
          <w:i/>
          <w:iCs/>
          <w:sz w:val="20"/>
          <w:szCs w:val="20"/>
        </w:rPr>
      </w:pPr>
      <w:r w:rsidRPr="00387804">
        <w:rPr>
          <w:rFonts w:ascii="Arial" w:hAnsi="Arial" w:cs="Arial"/>
          <w:i/>
          <w:iCs/>
          <w:sz w:val="20"/>
          <w:szCs w:val="20"/>
        </w:rPr>
        <w:t>Mode d’indexation des archives de façon à en faciliter le stockage et la consultation méthodique ? Gestion informatisée ?</w:t>
      </w:r>
    </w:p>
    <w:p w:rsidR="00166D62" w:rsidRDefault="00166D62" w:rsidP="00166D62">
      <w:pPr>
        <w:jc w:val="both"/>
        <w:rPr>
          <w:rFonts w:ascii="Arial" w:hAnsi="Arial" w:cs="Arial"/>
          <w:i/>
          <w:iCs/>
          <w:sz w:val="20"/>
          <w:szCs w:val="20"/>
        </w:rPr>
      </w:pPr>
    </w:p>
    <w:p w:rsidR="00166D62" w:rsidRPr="00387804" w:rsidRDefault="00B93D89" w:rsidP="00861294">
      <w:pPr>
        <w:pStyle w:val="Titre1"/>
        <w:numPr>
          <w:ilvl w:val="0"/>
          <w:numId w:val="0"/>
        </w:numPr>
        <w:ind w:left="360" w:hanging="360"/>
        <w:jc w:val="left"/>
        <w:rPr>
          <w:i/>
          <w:iCs/>
          <w:szCs w:val="20"/>
          <w:u w:val="single"/>
        </w:rPr>
      </w:pPr>
      <w:bookmarkStart w:id="431" w:name="_Toc241398729"/>
      <w:bookmarkStart w:id="432" w:name="_Toc241398894"/>
      <w:bookmarkStart w:id="433" w:name="_Toc242667236"/>
      <w:bookmarkStart w:id="434" w:name="_Toc242667612"/>
      <w:bookmarkStart w:id="435" w:name="_Toc242667780"/>
      <w:bookmarkStart w:id="436" w:name="_Toc242667844"/>
      <w:bookmarkStart w:id="437" w:name="_Toc242850977"/>
      <w:bookmarkStart w:id="438" w:name="_Toc242851114"/>
      <w:r>
        <w:rPr>
          <w:i/>
          <w:iCs/>
          <w:szCs w:val="20"/>
          <w:u w:val="single"/>
        </w:rPr>
        <w:br w:type="page"/>
      </w:r>
      <w:bookmarkStart w:id="439" w:name="_Toc256503138"/>
      <w:r w:rsidR="00166D62" w:rsidRPr="00387804">
        <w:rPr>
          <w:i/>
          <w:iCs/>
          <w:szCs w:val="20"/>
          <w:u w:val="single"/>
        </w:rPr>
        <w:lastRenderedPageBreak/>
        <w:t>Annexes</w:t>
      </w:r>
      <w:bookmarkEnd w:id="431"/>
      <w:bookmarkEnd w:id="432"/>
      <w:bookmarkEnd w:id="433"/>
      <w:bookmarkEnd w:id="434"/>
      <w:bookmarkEnd w:id="435"/>
      <w:bookmarkEnd w:id="436"/>
      <w:bookmarkEnd w:id="437"/>
      <w:bookmarkEnd w:id="438"/>
      <w:bookmarkEnd w:id="439"/>
    </w:p>
    <w:p w:rsidR="00166D62" w:rsidRPr="00387804" w:rsidRDefault="00166D62" w:rsidP="00166D62">
      <w:pPr>
        <w:rPr>
          <w:rFonts w:ascii="Arial" w:hAnsi="Arial" w:cs="Arial"/>
          <w:b/>
          <w:i/>
          <w:iCs/>
          <w:sz w:val="20"/>
          <w:szCs w:val="20"/>
          <w:u w:val="single"/>
        </w:rPr>
      </w:pPr>
    </w:p>
    <w:p w:rsidR="00166D62" w:rsidRPr="00387804" w:rsidRDefault="00166D62" w:rsidP="00A46FE6">
      <w:pPr>
        <w:numPr>
          <w:ilvl w:val="0"/>
          <w:numId w:val="36"/>
        </w:numPr>
        <w:ind w:left="1276"/>
        <w:rPr>
          <w:rFonts w:ascii="Arial" w:hAnsi="Arial" w:cs="Arial"/>
          <w:i/>
          <w:iCs/>
          <w:sz w:val="20"/>
          <w:szCs w:val="20"/>
        </w:rPr>
      </w:pPr>
      <w:r w:rsidRPr="00387804">
        <w:rPr>
          <w:rFonts w:ascii="Arial" w:hAnsi="Arial" w:cs="Arial"/>
          <w:i/>
          <w:iCs/>
          <w:sz w:val="20"/>
          <w:szCs w:val="20"/>
        </w:rPr>
        <w:t xml:space="preserve">copie de l’arrêté portant agrément d’un établissement d’expérimentation animale délivré par le </w:t>
      </w:r>
      <w:r w:rsidR="00734EBB">
        <w:rPr>
          <w:rFonts w:ascii="Arial" w:hAnsi="Arial" w:cs="Arial"/>
          <w:i/>
          <w:iCs/>
          <w:sz w:val="20"/>
          <w:szCs w:val="20"/>
        </w:rPr>
        <w:t>préfet</w:t>
      </w:r>
    </w:p>
    <w:p w:rsidR="00166D62" w:rsidRPr="00387804" w:rsidRDefault="00166D62" w:rsidP="00861294">
      <w:pPr>
        <w:ind w:left="1276"/>
        <w:rPr>
          <w:rFonts w:ascii="Arial" w:hAnsi="Arial" w:cs="Arial"/>
          <w:i/>
          <w:iCs/>
          <w:sz w:val="20"/>
          <w:szCs w:val="20"/>
        </w:rPr>
      </w:pPr>
    </w:p>
    <w:p w:rsidR="00166D62" w:rsidRDefault="00166D62" w:rsidP="00A46FE6">
      <w:pPr>
        <w:numPr>
          <w:ilvl w:val="0"/>
          <w:numId w:val="36"/>
        </w:numPr>
        <w:ind w:left="1276"/>
        <w:jc w:val="both"/>
        <w:rPr>
          <w:rFonts w:ascii="Arial" w:hAnsi="Arial" w:cs="Arial"/>
          <w:i/>
          <w:iCs/>
          <w:sz w:val="20"/>
          <w:szCs w:val="20"/>
        </w:rPr>
      </w:pPr>
      <w:r w:rsidRPr="00387804">
        <w:rPr>
          <w:rFonts w:ascii="Arial" w:hAnsi="Arial" w:cs="Arial"/>
          <w:i/>
          <w:iCs/>
          <w:sz w:val="20"/>
          <w:szCs w:val="20"/>
        </w:rPr>
        <w:t>liste des directeurs d’étude, responsables principaux des essais</w:t>
      </w:r>
    </w:p>
    <w:p w:rsidR="00166D62" w:rsidRDefault="00166D62" w:rsidP="00861294">
      <w:pPr>
        <w:ind w:left="1276"/>
        <w:jc w:val="both"/>
        <w:rPr>
          <w:rFonts w:ascii="Arial" w:hAnsi="Arial" w:cs="Arial"/>
          <w:i/>
          <w:iCs/>
          <w:sz w:val="20"/>
          <w:szCs w:val="20"/>
        </w:rPr>
      </w:pPr>
    </w:p>
    <w:p w:rsidR="00166D62" w:rsidRDefault="00166D62" w:rsidP="00A46FE6">
      <w:pPr>
        <w:numPr>
          <w:ilvl w:val="0"/>
          <w:numId w:val="36"/>
        </w:numPr>
        <w:ind w:left="1276"/>
        <w:jc w:val="both"/>
        <w:rPr>
          <w:rFonts w:ascii="Arial" w:hAnsi="Arial" w:cs="Arial"/>
          <w:i/>
          <w:iCs/>
          <w:sz w:val="20"/>
          <w:szCs w:val="20"/>
        </w:rPr>
      </w:pPr>
      <w:r w:rsidRPr="00387804">
        <w:rPr>
          <w:rFonts w:ascii="Arial" w:hAnsi="Arial" w:cs="Arial"/>
          <w:i/>
          <w:iCs/>
          <w:sz w:val="20"/>
          <w:szCs w:val="20"/>
        </w:rPr>
        <w:t>organigrammes</w:t>
      </w:r>
    </w:p>
    <w:p w:rsidR="00166D62" w:rsidRDefault="00166D62" w:rsidP="00861294">
      <w:pPr>
        <w:ind w:left="1276"/>
        <w:jc w:val="both"/>
        <w:rPr>
          <w:rFonts w:ascii="Arial" w:hAnsi="Arial" w:cs="Arial"/>
          <w:i/>
          <w:iCs/>
          <w:sz w:val="20"/>
          <w:szCs w:val="20"/>
        </w:rPr>
      </w:pPr>
    </w:p>
    <w:p w:rsidR="00166D62" w:rsidRDefault="00166D62" w:rsidP="00861294">
      <w:pPr>
        <w:numPr>
          <w:ilvl w:val="0"/>
          <w:numId w:val="36"/>
        </w:numPr>
        <w:ind w:left="1276"/>
        <w:jc w:val="both"/>
        <w:rPr>
          <w:rFonts w:ascii="Arial" w:hAnsi="Arial" w:cs="Arial"/>
          <w:i/>
          <w:iCs/>
          <w:sz w:val="20"/>
          <w:szCs w:val="20"/>
        </w:rPr>
      </w:pPr>
      <w:r w:rsidRPr="00734EBB">
        <w:rPr>
          <w:rFonts w:ascii="Arial" w:hAnsi="Arial" w:cs="Arial"/>
          <w:i/>
          <w:iCs/>
          <w:sz w:val="20"/>
          <w:szCs w:val="20"/>
        </w:rPr>
        <w:t xml:space="preserve">copies des autorisations nominatives d’expérimenter sur les animaux vivants </w:t>
      </w:r>
    </w:p>
    <w:p w:rsidR="00734EBB" w:rsidRDefault="00734EBB" w:rsidP="00734EBB">
      <w:pPr>
        <w:pStyle w:val="Paragraphedeliste"/>
        <w:rPr>
          <w:rFonts w:ascii="Arial" w:hAnsi="Arial" w:cs="Arial"/>
          <w:i/>
          <w:iCs/>
          <w:sz w:val="20"/>
          <w:szCs w:val="20"/>
        </w:rPr>
      </w:pPr>
    </w:p>
    <w:p w:rsidR="00166D62" w:rsidRPr="00387804" w:rsidRDefault="00166D62" w:rsidP="00A46FE6">
      <w:pPr>
        <w:numPr>
          <w:ilvl w:val="0"/>
          <w:numId w:val="36"/>
        </w:numPr>
        <w:ind w:left="1276"/>
        <w:rPr>
          <w:rFonts w:ascii="Arial" w:hAnsi="Arial" w:cs="Arial"/>
          <w:i/>
          <w:iCs/>
          <w:sz w:val="20"/>
          <w:szCs w:val="20"/>
        </w:rPr>
      </w:pPr>
      <w:r w:rsidRPr="00387804">
        <w:rPr>
          <w:rFonts w:ascii="Arial" w:hAnsi="Arial" w:cs="Arial"/>
          <w:i/>
          <w:iCs/>
          <w:sz w:val="20"/>
          <w:szCs w:val="20"/>
        </w:rPr>
        <w:t>description des tâches (définitions de fonction) représentatives du personnel de l’installation/site d’essai</w:t>
      </w:r>
    </w:p>
    <w:p w:rsidR="00166D62" w:rsidRDefault="00166D62" w:rsidP="00861294">
      <w:pPr>
        <w:ind w:left="1276"/>
        <w:jc w:val="both"/>
        <w:rPr>
          <w:rFonts w:ascii="Arial" w:hAnsi="Arial" w:cs="Arial"/>
          <w:i/>
          <w:iCs/>
          <w:sz w:val="20"/>
          <w:szCs w:val="20"/>
        </w:rPr>
      </w:pPr>
    </w:p>
    <w:p w:rsidR="00166D62" w:rsidRPr="00387804" w:rsidRDefault="00166D62" w:rsidP="00A46FE6">
      <w:pPr>
        <w:numPr>
          <w:ilvl w:val="0"/>
          <w:numId w:val="36"/>
        </w:numPr>
        <w:ind w:left="1276"/>
        <w:rPr>
          <w:rFonts w:ascii="Arial" w:hAnsi="Arial" w:cs="Arial"/>
          <w:i/>
          <w:iCs/>
          <w:sz w:val="20"/>
          <w:szCs w:val="20"/>
        </w:rPr>
      </w:pPr>
      <w:r w:rsidRPr="00387804">
        <w:rPr>
          <w:rFonts w:ascii="Arial" w:hAnsi="Arial" w:cs="Arial"/>
          <w:i/>
          <w:iCs/>
          <w:sz w:val="20"/>
          <w:szCs w:val="20"/>
        </w:rPr>
        <w:t>extrait du dossier de suivi de formation</w:t>
      </w:r>
    </w:p>
    <w:p w:rsidR="00166D62" w:rsidRDefault="00166D62" w:rsidP="00861294">
      <w:pPr>
        <w:ind w:left="1276"/>
        <w:jc w:val="both"/>
        <w:rPr>
          <w:rFonts w:ascii="Arial" w:hAnsi="Arial" w:cs="Arial"/>
          <w:i/>
          <w:iCs/>
          <w:sz w:val="20"/>
          <w:szCs w:val="20"/>
        </w:rPr>
      </w:pPr>
    </w:p>
    <w:p w:rsidR="00166D62" w:rsidRPr="00387804" w:rsidRDefault="00166D62" w:rsidP="00A46FE6">
      <w:pPr>
        <w:numPr>
          <w:ilvl w:val="0"/>
          <w:numId w:val="36"/>
        </w:numPr>
        <w:ind w:left="1276"/>
        <w:rPr>
          <w:rFonts w:ascii="Arial" w:hAnsi="Arial" w:cs="Arial"/>
          <w:i/>
          <w:iCs/>
          <w:sz w:val="20"/>
          <w:szCs w:val="20"/>
        </w:rPr>
      </w:pPr>
      <w:r w:rsidRPr="00387804">
        <w:rPr>
          <w:rFonts w:ascii="Arial" w:hAnsi="Arial" w:cs="Arial"/>
          <w:i/>
          <w:iCs/>
          <w:sz w:val="20"/>
          <w:szCs w:val="20"/>
        </w:rPr>
        <w:t>exemple de modes de planification des activités de l’installation/site d’essai – évaluation de la charge de travail de l’installation</w:t>
      </w:r>
    </w:p>
    <w:p w:rsidR="00166D62" w:rsidRDefault="00166D62" w:rsidP="00861294">
      <w:pPr>
        <w:ind w:left="1276"/>
        <w:jc w:val="both"/>
        <w:rPr>
          <w:rFonts w:ascii="Arial" w:hAnsi="Arial" w:cs="Arial"/>
          <w:i/>
          <w:iCs/>
          <w:sz w:val="20"/>
          <w:szCs w:val="20"/>
        </w:rPr>
      </w:pPr>
    </w:p>
    <w:p w:rsidR="00166D62" w:rsidRPr="00387804" w:rsidRDefault="00166D62" w:rsidP="00A46FE6">
      <w:pPr>
        <w:numPr>
          <w:ilvl w:val="0"/>
          <w:numId w:val="36"/>
        </w:numPr>
        <w:ind w:left="1276"/>
        <w:rPr>
          <w:rFonts w:ascii="Arial" w:hAnsi="Arial" w:cs="Arial"/>
          <w:i/>
          <w:iCs/>
          <w:sz w:val="20"/>
          <w:szCs w:val="20"/>
        </w:rPr>
      </w:pPr>
      <w:r w:rsidRPr="00387804">
        <w:rPr>
          <w:rFonts w:ascii="Arial" w:hAnsi="Arial" w:cs="Arial"/>
          <w:i/>
          <w:iCs/>
          <w:sz w:val="20"/>
          <w:szCs w:val="20"/>
        </w:rPr>
        <w:t>liste des études en cours et terminées</w:t>
      </w:r>
    </w:p>
    <w:p w:rsidR="00166D62" w:rsidRDefault="00166D62" w:rsidP="00861294">
      <w:pPr>
        <w:ind w:left="1276"/>
        <w:jc w:val="both"/>
        <w:rPr>
          <w:rFonts w:ascii="Arial" w:hAnsi="Arial" w:cs="Arial"/>
          <w:i/>
          <w:iCs/>
          <w:sz w:val="20"/>
          <w:szCs w:val="20"/>
        </w:rPr>
      </w:pPr>
    </w:p>
    <w:p w:rsidR="00166D62" w:rsidRPr="00387804" w:rsidRDefault="00166D62" w:rsidP="00A46FE6">
      <w:pPr>
        <w:numPr>
          <w:ilvl w:val="0"/>
          <w:numId w:val="36"/>
        </w:numPr>
        <w:ind w:left="1276"/>
        <w:rPr>
          <w:rFonts w:ascii="Arial" w:hAnsi="Arial" w:cs="Arial"/>
          <w:i/>
          <w:iCs/>
          <w:sz w:val="20"/>
          <w:szCs w:val="20"/>
        </w:rPr>
      </w:pPr>
      <w:r w:rsidRPr="00387804">
        <w:rPr>
          <w:rFonts w:ascii="Arial" w:hAnsi="Arial" w:cs="Arial"/>
          <w:i/>
          <w:iCs/>
          <w:sz w:val="20"/>
          <w:szCs w:val="20"/>
        </w:rPr>
        <w:t>plan d’accès à l’installation/site d’essai</w:t>
      </w:r>
    </w:p>
    <w:p w:rsidR="00166D62" w:rsidRPr="00387804" w:rsidRDefault="00166D62" w:rsidP="00861294">
      <w:pPr>
        <w:ind w:left="1276"/>
        <w:rPr>
          <w:rFonts w:ascii="Arial" w:hAnsi="Arial" w:cs="Arial"/>
          <w:i/>
          <w:iCs/>
          <w:sz w:val="20"/>
          <w:szCs w:val="20"/>
        </w:rPr>
      </w:pPr>
    </w:p>
    <w:p w:rsidR="00166D62" w:rsidRPr="00387804" w:rsidRDefault="00166D62" w:rsidP="00A46FE6">
      <w:pPr>
        <w:numPr>
          <w:ilvl w:val="0"/>
          <w:numId w:val="36"/>
        </w:numPr>
        <w:ind w:left="1276"/>
        <w:rPr>
          <w:rFonts w:ascii="Arial" w:hAnsi="Arial" w:cs="Arial"/>
          <w:i/>
          <w:iCs/>
          <w:sz w:val="20"/>
          <w:szCs w:val="20"/>
        </w:rPr>
      </w:pPr>
      <w:r w:rsidRPr="00387804">
        <w:rPr>
          <w:rFonts w:ascii="Arial" w:hAnsi="Arial" w:cs="Arial"/>
          <w:i/>
          <w:iCs/>
          <w:sz w:val="20"/>
          <w:szCs w:val="20"/>
        </w:rPr>
        <w:t>plans des locaux pour visualiser l’agencement de l’installation/site d’essai</w:t>
      </w:r>
    </w:p>
    <w:p w:rsidR="00166D62" w:rsidRPr="00387804" w:rsidRDefault="00166D62" w:rsidP="00861294">
      <w:pPr>
        <w:ind w:left="1276"/>
        <w:rPr>
          <w:rFonts w:ascii="Arial" w:hAnsi="Arial" w:cs="Arial"/>
          <w:i/>
          <w:iCs/>
          <w:sz w:val="20"/>
          <w:szCs w:val="20"/>
        </w:rPr>
      </w:pPr>
    </w:p>
    <w:p w:rsidR="00166D62" w:rsidRPr="00387804" w:rsidRDefault="00166D62" w:rsidP="00A46FE6">
      <w:pPr>
        <w:numPr>
          <w:ilvl w:val="0"/>
          <w:numId w:val="36"/>
        </w:numPr>
        <w:ind w:left="1276"/>
        <w:rPr>
          <w:rFonts w:ascii="Arial" w:hAnsi="Arial" w:cs="Arial"/>
          <w:i/>
          <w:iCs/>
          <w:sz w:val="20"/>
          <w:szCs w:val="20"/>
        </w:rPr>
      </w:pPr>
      <w:r w:rsidRPr="00387804">
        <w:rPr>
          <w:rFonts w:ascii="Arial" w:hAnsi="Arial" w:cs="Arial"/>
          <w:i/>
          <w:iCs/>
          <w:sz w:val="20"/>
          <w:szCs w:val="20"/>
        </w:rPr>
        <w:t>documents décrivant les conditions ambiantes dans les zones importantes</w:t>
      </w:r>
    </w:p>
    <w:p w:rsidR="00166D62" w:rsidRDefault="00166D62" w:rsidP="00861294">
      <w:pPr>
        <w:ind w:left="1276"/>
        <w:jc w:val="both"/>
        <w:rPr>
          <w:rFonts w:ascii="Arial" w:hAnsi="Arial" w:cs="Arial"/>
          <w:i/>
          <w:iCs/>
          <w:sz w:val="20"/>
          <w:szCs w:val="20"/>
        </w:rPr>
      </w:pPr>
    </w:p>
    <w:p w:rsidR="00166D62" w:rsidRPr="00387804" w:rsidRDefault="00166D62" w:rsidP="00A46FE6">
      <w:pPr>
        <w:numPr>
          <w:ilvl w:val="0"/>
          <w:numId w:val="36"/>
        </w:numPr>
        <w:ind w:left="1276"/>
        <w:rPr>
          <w:rFonts w:ascii="Arial" w:hAnsi="Arial" w:cs="Arial"/>
          <w:i/>
          <w:iCs/>
          <w:sz w:val="20"/>
          <w:szCs w:val="20"/>
        </w:rPr>
      </w:pPr>
      <w:r w:rsidRPr="00387804">
        <w:rPr>
          <w:rFonts w:ascii="Arial" w:hAnsi="Arial" w:cs="Arial"/>
          <w:i/>
          <w:iCs/>
          <w:sz w:val="20"/>
          <w:szCs w:val="20"/>
        </w:rPr>
        <w:t>MON des MONs et liste des MONs</w:t>
      </w:r>
    </w:p>
    <w:p w:rsidR="00166D62" w:rsidRDefault="00166D62" w:rsidP="00861294">
      <w:pPr>
        <w:ind w:left="1276"/>
        <w:jc w:val="both"/>
        <w:rPr>
          <w:rFonts w:ascii="Arial" w:hAnsi="Arial" w:cs="Arial"/>
          <w:i/>
          <w:iCs/>
          <w:sz w:val="20"/>
          <w:szCs w:val="20"/>
        </w:rPr>
      </w:pPr>
    </w:p>
    <w:p w:rsidR="00166D62" w:rsidRPr="00387804" w:rsidRDefault="00166D62" w:rsidP="00A46FE6">
      <w:pPr>
        <w:numPr>
          <w:ilvl w:val="0"/>
          <w:numId w:val="36"/>
        </w:numPr>
        <w:ind w:left="1276"/>
        <w:rPr>
          <w:rFonts w:ascii="Arial" w:hAnsi="Arial" w:cs="Arial"/>
          <w:i/>
          <w:iCs/>
          <w:sz w:val="20"/>
          <w:szCs w:val="20"/>
        </w:rPr>
      </w:pPr>
      <w:r w:rsidRPr="00387804">
        <w:rPr>
          <w:rFonts w:ascii="Arial" w:hAnsi="Arial" w:cs="Arial"/>
          <w:i/>
          <w:iCs/>
          <w:sz w:val="20"/>
          <w:szCs w:val="20"/>
        </w:rPr>
        <w:t>quantité d’animaux de laboratoire utilisés par an – liste des microorganismes cellulaires ou acellulaires employés</w:t>
      </w:r>
    </w:p>
    <w:p w:rsidR="00166D62" w:rsidRPr="00387804" w:rsidRDefault="00166D62" w:rsidP="00861294">
      <w:pPr>
        <w:ind w:left="1276"/>
        <w:rPr>
          <w:rFonts w:ascii="Arial" w:hAnsi="Arial" w:cs="Arial"/>
          <w:i/>
          <w:iCs/>
          <w:sz w:val="20"/>
          <w:szCs w:val="20"/>
        </w:rPr>
      </w:pPr>
    </w:p>
    <w:p w:rsidR="00166D62" w:rsidRPr="004E793F" w:rsidRDefault="00166D62" w:rsidP="00A46FE6">
      <w:pPr>
        <w:numPr>
          <w:ilvl w:val="0"/>
          <w:numId w:val="36"/>
        </w:numPr>
        <w:ind w:left="1276"/>
        <w:rPr>
          <w:rFonts w:ascii="Arial" w:hAnsi="Arial" w:cs="Arial"/>
          <w:i/>
          <w:iCs/>
          <w:sz w:val="20"/>
          <w:szCs w:val="20"/>
        </w:rPr>
      </w:pPr>
      <w:r w:rsidRPr="004E793F">
        <w:rPr>
          <w:rFonts w:ascii="Arial" w:hAnsi="Arial" w:cs="Arial"/>
          <w:i/>
          <w:iCs/>
          <w:sz w:val="20"/>
          <w:szCs w:val="20"/>
        </w:rPr>
        <w:t>Schéma synoptique de la configuration informatique de l’installation/site d’essai et liste des opérations informatisées</w:t>
      </w:r>
    </w:p>
    <w:p w:rsidR="00166D62" w:rsidRPr="004E793F" w:rsidRDefault="00166D62" w:rsidP="00861294">
      <w:pPr>
        <w:ind w:left="1276"/>
        <w:jc w:val="both"/>
        <w:rPr>
          <w:rFonts w:ascii="Arial" w:hAnsi="Arial" w:cs="Arial"/>
          <w:i/>
          <w:iCs/>
          <w:sz w:val="20"/>
          <w:szCs w:val="20"/>
        </w:rPr>
      </w:pPr>
    </w:p>
    <w:p w:rsidR="00166D62" w:rsidRPr="004E793F" w:rsidRDefault="00166D62" w:rsidP="00A46FE6">
      <w:pPr>
        <w:numPr>
          <w:ilvl w:val="0"/>
          <w:numId w:val="36"/>
        </w:numPr>
        <w:ind w:left="1276"/>
        <w:rPr>
          <w:rFonts w:ascii="Arial" w:hAnsi="Arial" w:cs="Arial"/>
          <w:i/>
          <w:iCs/>
          <w:sz w:val="20"/>
          <w:szCs w:val="20"/>
        </w:rPr>
      </w:pPr>
      <w:r w:rsidRPr="004E793F">
        <w:rPr>
          <w:rFonts w:ascii="Arial" w:hAnsi="Arial" w:cs="Arial"/>
          <w:i/>
          <w:iCs/>
          <w:sz w:val="20"/>
          <w:szCs w:val="20"/>
        </w:rPr>
        <w:t>fiche d’inventaire des enregistrements (/fiche de contenu des boites d’archive documentaire) et matériels archivés par étude</w:t>
      </w:r>
    </w:p>
    <w:p w:rsidR="00166D62" w:rsidRDefault="00166D62" w:rsidP="00166D62">
      <w:pPr>
        <w:jc w:val="both"/>
        <w:rPr>
          <w:rFonts w:ascii="Arial" w:hAnsi="Arial" w:cs="Arial"/>
          <w:i/>
          <w:iCs/>
          <w:sz w:val="20"/>
          <w:szCs w:val="20"/>
        </w:rPr>
      </w:pPr>
    </w:p>
    <w:p w:rsidR="00166D62" w:rsidRDefault="00166D62" w:rsidP="00166D62">
      <w:pPr>
        <w:jc w:val="both"/>
        <w:rPr>
          <w:rFonts w:ascii="Arial" w:hAnsi="Arial" w:cs="Arial"/>
          <w:i/>
          <w:iCs/>
          <w:sz w:val="20"/>
          <w:szCs w:val="20"/>
        </w:rPr>
      </w:pPr>
    </w:p>
    <w:p w:rsidR="00166D62" w:rsidRDefault="00166D62" w:rsidP="00166D62">
      <w:pPr>
        <w:jc w:val="both"/>
        <w:rPr>
          <w:rFonts w:ascii="Arial" w:hAnsi="Arial" w:cs="Arial"/>
          <w:i/>
          <w:iCs/>
          <w:sz w:val="20"/>
          <w:szCs w:val="20"/>
        </w:rPr>
      </w:pPr>
    </w:p>
    <w:sectPr w:rsidR="00166D62" w:rsidSect="00411E24">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576F" w:rsidRDefault="009A576F" w:rsidP="00B93D89">
      <w:r>
        <w:separator/>
      </w:r>
    </w:p>
  </w:endnote>
  <w:endnote w:type="continuationSeparator" w:id="0">
    <w:p w:rsidR="009A576F" w:rsidRDefault="009A576F" w:rsidP="00B93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2AEF" w:usb1="4000207B" w:usb2="00000000"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altName w:val="Tahoma"/>
    <w:panose1 w:val="020B0604030504040204"/>
    <w:charset w:val="00"/>
    <w:family w:val="swiss"/>
    <w:pitch w:val="variable"/>
    <w:sig w:usb0="61002A87" w:usb1="80000000"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15A6" w:rsidRDefault="008E5EAA">
    <w:pPr>
      <w:pStyle w:val="Pieddepage"/>
      <w:jc w:val="center"/>
    </w:pPr>
    <w:r>
      <w:fldChar w:fldCharType="begin"/>
    </w:r>
    <w:r>
      <w:instrText xml:space="preserve"> PAGE   \* MERGEFORMAT </w:instrText>
    </w:r>
    <w:r>
      <w:fldChar w:fldCharType="separate"/>
    </w:r>
    <w:r>
      <w:rPr>
        <w:noProof/>
      </w:rPr>
      <w:t>1</w:t>
    </w:r>
    <w:r>
      <w:rPr>
        <w:noProof/>
      </w:rPr>
      <w:fldChar w:fldCharType="end"/>
    </w:r>
  </w:p>
  <w:p w:rsidR="00A015A6" w:rsidRDefault="00A015A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576F" w:rsidRDefault="009A576F" w:rsidP="00B93D89">
      <w:r>
        <w:separator/>
      </w:r>
    </w:p>
  </w:footnote>
  <w:footnote w:type="continuationSeparator" w:id="0">
    <w:p w:rsidR="009A576F" w:rsidRDefault="009A576F" w:rsidP="00B93D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C176D"/>
    <w:multiLevelType w:val="hybridMultilevel"/>
    <w:tmpl w:val="B4E401A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1C62BB3"/>
    <w:multiLevelType w:val="hybridMultilevel"/>
    <w:tmpl w:val="38D6ECC8"/>
    <w:lvl w:ilvl="0" w:tplc="040C0005">
      <w:start w:val="1"/>
      <w:numFmt w:val="bullet"/>
      <w:lvlText w:val=""/>
      <w:lvlJc w:val="left"/>
      <w:pPr>
        <w:tabs>
          <w:tab w:val="num" w:pos="873"/>
        </w:tabs>
        <w:ind w:left="873" w:hanging="360"/>
      </w:pPr>
      <w:rPr>
        <w:rFonts w:ascii="Wingdings" w:hAnsi="Wingdings" w:hint="default"/>
      </w:rPr>
    </w:lvl>
    <w:lvl w:ilvl="1" w:tplc="040C0003" w:tentative="1">
      <w:start w:val="1"/>
      <w:numFmt w:val="bullet"/>
      <w:lvlText w:val="o"/>
      <w:lvlJc w:val="left"/>
      <w:pPr>
        <w:tabs>
          <w:tab w:val="num" w:pos="1593"/>
        </w:tabs>
        <w:ind w:left="1593" w:hanging="360"/>
      </w:pPr>
      <w:rPr>
        <w:rFonts w:ascii="Courier New" w:hAnsi="Courier New" w:cs="Courier New" w:hint="default"/>
      </w:rPr>
    </w:lvl>
    <w:lvl w:ilvl="2" w:tplc="040C0005" w:tentative="1">
      <w:start w:val="1"/>
      <w:numFmt w:val="bullet"/>
      <w:lvlText w:val=""/>
      <w:lvlJc w:val="left"/>
      <w:pPr>
        <w:tabs>
          <w:tab w:val="num" w:pos="2313"/>
        </w:tabs>
        <w:ind w:left="2313" w:hanging="360"/>
      </w:pPr>
      <w:rPr>
        <w:rFonts w:ascii="Wingdings" w:hAnsi="Wingdings" w:hint="default"/>
      </w:rPr>
    </w:lvl>
    <w:lvl w:ilvl="3" w:tplc="040C0001" w:tentative="1">
      <w:start w:val="1"/>
      <w:numFmt w:val="bullet"/>
      <w:lvlText w:val=""/>
      <w:lvlJc w:val="left"/>
      <w:pPr>
        <w:tabs>
          <w:tab w:val="num" w:pos="3033"/>
        </w:tabs>
        <w:ind w:left="3033" w:hanging="360"/>
      </w:pPr>
      <w:rPr>
        <w:rFonts w:ascii="Symbol" w:hAnsi="Symbol" w:hint="default"/>
      </w:rPr>
    </w:lvl>
    <w:lvl w:ilvl="4" w:tplc="040C0003" w:tentative="1">
      <w:start w:val="1"/>
      <w:numFmt w:val="bullet"/>
      <w:lvlText w:val="o"/>
      <w:lvlJc w:val="left"/>
      <w:pPr>
        <w:tabs>
          <w:tab w:val="num" w:pos="3753"/>
        </w:tabs>
        <w:ind w:left="3753" w:hanging="360"/>
      </w:pPr>
      <w:rPr>
        <w:rFonts w:ascii="Courier New" w:hAnsi="Courier New" w:cs="Courier New" w:hint="default"/>
      </w:rPr>
    </w:lvl>
    <w:lvl w:ilvl="5" w:tplc="040C0005" w:tentative="1">
      <w:start w:val="1"/>
      <w:numFmt w:val="bullet"/>
      <w:lvlText w:val=""/>
      <w:lvlJc w:val="left"/>
      <w:pPr>
        <w:tabs>
          <w:tab w:val="num" w:pos="4473"/>
        </w:tabs>
        <w:ind w:left="4473" w:hanging="360"/>
      </w:pPr>
      <w:rPr>
        <w:rFonts w:ascii="Wingdings" w:hAnsi="Wingdings" w:hint="default"/>
      </w:rPr>
    </w:lvl>
    <w:lvl w:ilvl="6" w:tplc="040C0001" w:tentative="1">
      <w:start w:val="1"/>
      <w:numFmt w:val="bullet"/>
      <w:lvlText w:val=""/>
      <w:lvlJc w:val="left"/>
      <w:pPr>
        <w:tabs>
          <w:tab w:val="num" w:pos="5193"/>
        </w:tabs>
        <w:ind w:left="5193" w:hanging="360"/>
      </w:pPr>
      <w:rPr>
        <w:rFonts w:ascii="Symbol" w:hAnsi="Symbol" w:hint="default"/>
      </w:rPr>
    </w:lvl>
    <w:lvl w:ilvl="7" w:tplc="040C0003" w:tentative="1">
      <w:start w:val="1"/>
      <w:numFmt w:val="bullet"/>
      <w:lvlText w:val="o"/>
      <w:lvlJc w:val="left"/>
      <w:pPr>
        <w:tabs>
          <w:tab w:val="num" w:pos="5913"/>
        </w:tabs>
        <w:ind w:left="5913" w:hanging="360"/>
      </w:pPr>
      <w:rPr>
        <w:rFonts w:ascii="Courier New" w:hAnsi="Courier New" w:cs="Courier New" w:hint="default"/>
      </w:rPr>
    </w:lvl>
    <w:lvl w:ilvl="8" w:tplc="040C0005" w:tentative="1">
      <w:start w:val="1"/>
      <w:numFmt w:val="bullet"/>
      <w:lvlText w:val=""/>
      <w:lvlJc w:val="left"/>
      <w:pPr>
        <w:tabs>
          <w:tab w:val="num" w:pos="6633"/>
        </w:tabs>
        <w:ind w:left="6633" w:hanging="360"/>
      </w:pPr>
      <w:rPr>
        <w:rFonts w:ascii="Wingdings" w:hAnsi="Wingdings" w:hint="default"/>
      </w:rPr>
    </w:lvl>
  </w:abstractNum>
  <w:abstractNum w:abstractNumId="2" w15:restartNumberingAfterBreak="0">
    <w:nsid w:val="03E345D7"/>
    <w:multiLevelType w:val="hybridMultilevel"/>
    <w:tmpl w:val="F4BC5F4C"/>
    <w:lvl w:ilvl="0" w:tplc="B20A9A0E">
      <w:numFmt w:val="bullet"/>
      <w:lvlText w:val="-"/>
      <w:lvlJc w:val="left"/>
      <w:pPr>
        <w:tabs>
          <w:tab w:val="num" w:pos="873"/>
        </w:tabs>
        <w:ind w:left="873" w:hanging="360"/>
      </w:pPr>
      <w:rPr>
        <w:rFonts w:hint="default"/>
      </w:rPr>
    </w:lvl>
    <w:lvl w:ilvl="1" w:tplc="040C0003" w:tentative="1">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3" w15:restartNumberingAfterBreak="0">
    <w:nsid w:val="0508272D"/>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A4C2582"/>
    <w:multiLevelType w:val="hybridMultilevel"/>
    <w:tmpl w:val="01C8A4E2"/>
    <w:lvl w:ilvl="0" w:tplc="040C0005">
      <w:start w:val="1"/>
      <w:numFmt w:val="bullet"/>
      <w:lvlText w:val=""/>
      <w:lvlJc w:val="left"/>
      <w:pPr>
        <w:ind w:left="1083" w:hanging="360"/>
      </w:pPr>
      <w:rPr>
        <w:rFonts w:ascii="Wingdings" w:hAnsi="Wingdings" w:hint="default"/>
      </w:rPr>
    </w:lvl>
    <w:lvl w:ilvl="1" w:tplc="040C0003" w:tentative="1">
      <w:start w:val="1"/>
      <w:numFmt w:val="bullet"/>
      <w:lvlText w:val="o"/>
      <w:lvlJc w:val="left"/>
      <w:pPr>
        <w:ind w:left="1803" w:hanging="360"/>
      </w:pPr>
      <w:rPr>
        <w:rFonts w:ascii="Courier New" w:hAnsi="Courier New" w:cs="Courier New" w:hint="default"/>
      </w:rPr>
    </w:lvl>
    <w:lvl w:ilvl="2" w:tplc="040C0005" w:tentative="1">
      <w:start w:val="1"/>
      <w:numFmt w:val="bullet"/>
      <w:lvlText w:val=""/>
      <w:lvlJc w:val="left"/>
      <w:pPr>
        <w:ind w:left="2523" w:hanging="360"/>
      </w:pPr>
      <w:rPr>
        <w:rFonts w:ascii="Wingdings" w:hAnsi="Wingdings" w:hint="default"/>
      </w:rPr>
    </w:lvl>
    <w:lvl w:ilvl="3" w:tplc="040C0001" w:tentative="1">
      <w:start w:val="1"/>
      <w:numFmt w:val="bullet"/>
      <w:lvlText w:val=""/>
      <w:lvlJc w:val="left"/>
      <w:pPr>
        <w:ind w:left="3243" w:hanging="360"/>
      </w:pPr>
      <w:rPr>
        <w:rFonts w:ascii="Symbol" w:hAnsi="Symbol" w:hint="default"/>
      </w:rPr>
    </w:lvl>
    <w:lvl w:ilvl="4" w:tplc="040C0003" w:tentative="1">
      <w:start w:val="1"/>
      <w:numFmt w:val="bullet"/>
      <w:lvlText w:val="o"/>
      <w:lvlJc w:val="left"/>
      <w:pPr>
        <w:ind w:left="3963" w:hanging="360"/>
      </w:pPr>
      <w:rPr>
        <w:rFonts w:ascii="Courier New" w:hAnsi="Courier New" w:cs="Courier New" w:hint="default"/>
      </w:rPr>
    </w:lvl>
    <w:lvl w:ilvl="5" w:tplc="040C0005" w:tentative="1">
      <w:start w:val="1"/>
      <w:numFmt w:val="bullet"/>
      <w:lvlText w:val=""/>
      <w:lvlJc w:val="left"/>
      <w:pPr>
        <w:ind w:left="4683" w:hanging="360"/>
      </w:pPr>
      <w:rPr>
        <w:rFonts w:ascii="Wingdings" w:hAnsi="Wingdings" w:hint="default"/>
      </w:rPr>
    </w:lvl>
    <w:lvl w:ilvl="6" w:tplc="040C0001" w:tentative="1">
      <w:start w:val="1"/>
      <w:numFmt w:val="bullet"/>
      <w:lvlText w:val=""/>
      <w:lvlJc w:val="left"/>
      <w:pPr>
        <w:ind w:left="5403" w:hanging="360"/>
      </w:pPr>
      <w:rPr>
        <w:rFonts w:ascii="Symbol" w:hAnsi="Symbol" w:hint="default"/>
      </w:rPr>
    </w:lvl>
    <w:lvl w:ilvl="7" w:tplc="040C0003" w:tentative="1">
      <w:start w:val="1"/>
      <w:numFmt w:val="bullet"/>
      <w:lvlText w:val="o"/>
      <w:lvlJc w:val="left"/>
      <w:pPr>
        <w:ind w:left="6123" w:hanging="360"/>
      </w:pPr>
      <w:rPr>
        <w:rFonts w:ascii="Courier New" w:hAnsi="Courier New" w:cs="Courier New" w:hint="default"/>
      </w:rPr>
    </w:lvl>
    <w:lvl w:ilvl="8" w:tplc="040C0005" w:tentative="1">
      <w:start w:val="1"/>
      <w:numFmt w:val="bullet"/>
      <w:lvlText w:val=""/>
      <w:lvlJc w:val="left"/>
      <w:pPr>
        <w:ind w:left="6843" w:hanging="360"/>
      </w:pPr>
      <w:rPr>
        <w:rFonts w:ascii="Wingdings" w:hAnsi="Wingdings" w:hint="default"/>
      </w:rPr>
    </w:lvl>
  </w:abstractNum>
  <w:abstractNum w:abstractNumId="5" w15:restartNumberingAfterBreak="0">
    <w:nsid w:val="0B38098C"/>
    <w:multiLevelType w:val="hybridMultilevel"/>
    <w:tmpl w:val="DB0A8C60"/>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11593C72"/>
    <w:multiLevelType w:val="hybridMultilevel"/>
    <w:tmpl w:val="37529D5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3427822"/>
    <w:multiLevelType w:val="hybridMultilevel"/>
    <w:tmpl w:val="EEC2334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3E55A0C"/>
    <w:multiLevelType w:val="hybridMultilevel"/>
    <w:tmpl w:val="77C09700"/>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5EC206A"/>
    <w:multiLevelType w:val="hybridMultilevel"/>
    <w:tmpl w:val="666EE65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6C42520"/>
    <w:multiLevelType w:val="hybridMultilevel"/>
    <w:tmpl w:val="EE3C1524"/>
    <w:lvl w:ilvl="0" w:tplc="040C0005">
      <w:start w:val="1"/>
      <w:numFmt w:val="bullet"/>
      <w:lvlText w:val=""/>
      <w:lvlJc w:val="left"/>
      <w:pPr>
        <w:ind w:left="1429" w:hanging="360"/>
      </w:pPr>
      <w:rPr>
        <w:rFonts w:ascii="Wingdings" w:hAnsi="Wingdings"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1" w15:restartNumberingAfterBreak="0">
    <w:nsid w:val="192C734F"/>
    <w:multiLevelType w:val="hybridMultilevel"/>
    <w:tmpl w:val="E09669C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FB50B02"/>
    <w:multiLevelType w:val="hybridMultilevel"/>
    <w:tmpl w:val="6E1ED60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1E44E80"/>
    <w:multiLevelType w:val="hybridMultilevel"/>
    <w:tmpl w:val="80825BF4"/>
    <w:lvl w:ilvl="0" w:tplc="1952E530">
      <w:numFmt w:val="bullet"/>
      <w:lvlText w:val="-"/>
      <w:lvlJc w:val="left"/>
      <w:pPr>
        <w:tabs>
          <w:tab w:val="num" w:pos="1635"/>
        </w:tabs>
        <w:ind w:left="1635" w:hanging="360"/>
      </w:pPr>
      <w:rPr>
        <w:rFonts w:ascii="Times New Roman" w:eastAsia="Times New Roman" w:hAnsi="Times New Roman" w:cs="Times New Roman" w:hint="default"/>
      </w:rPr>
    </w:lvl>
    <w:lvl w:ilvl="1" w:tplc="040C0003">
      <w:start w:val="1"/>
      <w:numFmt w:val="bullet"/>
      <w:lvlText w:val="o"/>
      <w:lvlJc w:val="left"/>
      <w:pPr>
        <w:tabs>
          <w:tab w:val="num" w:pos="2715"/>
        </w:tabs>
        <w:ind w:left="2715" w:hanging="360"/>
      </w:pPr>
      <w:rPr>
        <w:rFonts w:ascii="Courier New" w:hAnsi="Courier New" w:cs="Courier New" w:hint="default"/>
      </w:rPr>
    </w:lvl>
    <w:lvl w:ilvl="2" w:tplc="040C0005">
      <w:start w:val="1"/>
      <w:numFmt w:val="bullet"/>
      <w:lvlText w:val=""/>
      <w:lvlJc w:val="left"/>
      <w:pPr>
        <w:tabs>
          <w:tab w:val="num" w:pos="3435"/>
        </w:tabs>
        <w:ind w:left="3435" w:hanging="360"/>
      </w:pPr>
      <w:rPr>
        <w:rFonts w:ascii="Wingdings" w:hAnsi="Wingdings" w:hint="default"/>
      </w:rPr>
    </w:lvl>
    <w:lvl w:ilvl="3" w:tplc="040C0001" w:tentative="1">
      <w:start w:val="1"/>
      <w:numFmt w:val="bullet"/>
      <w:lvlText w:val=""/>
      <w:lvlJc w:val="left"/>
      <w:pPr>
        <w:tabs>
          <w:tab w:val="num" w:pos="4155"/>
        </w:tabs>
        <w:ind w:left="4155" w:hanging="360"/>
      </w:pPr>
      <w:rPr>
        <w:rFonts w:ascii="Symbol" w:hAnsi="Symbol" w:hint="default"/>
      </w:rPr>
    </w:lvl>
    <w:lvl w:ilvl="4" w:tplc="040C0003" w:tentative="1">
      <w:start w:val="1"/>
      <w:numFmt w:val="bullet"/>
      <w:lvlText w:val="o"/>
      <w:lvlJc w:val="left"/>
      <w:pPr>
        <w:tabs>
          <w:tab w:val="num" w:pos="4875"/>
        </w:tabs>
        <w:ind w:left="4875" w:hanging="360"/>
      </w:pPr>
      <w:rPr>
        <w:rFonts w:ascii="Courier New" w:hAnsi="Courier New" w:cs="Courier New" w:hint="default"/>
      </w:rPr>
    </w:lvl>
    <w:lvl w:ilvl="5" w:tplc="040C0005" w:tentative="1">
      <w:start w:val="1"/>
      <w:numFmt w:val="bullet"/>
      <w:lvlText w:val=""/>
      <w:lvlJc w:val="left"/>
      <w:pPr>
        <w:tabs>
          <w:tab w:val="num" w:pos="5595"/>
        </w:tabs>
        <w:ind w:left="5595" w:hanging="360"/>
      </w:pPr>
      <w:rPr>
        <w:rFonts w:ascii="Wingdings" w:hAnsi="Wingdings" w:hint="default"/>
      </w:rPr>
    </w:lvl>
    <w:lvl w:ilvl="6" w:tplc="040C0001" w:tentative="1">
      <w:start w:val="1"/>
      <w:numFmt w:val="bullet"/>
      <w:lvlText w:val=""/>
      <w:lvlJc w:val="left"/>
      <w:pPr>
        <w:tabs>
          <w:tab w:val="num" w:pos="6315"/>
        </w:tabs>
        <w:ind w:left="6315" w:hanging="360"/>
      </w:pPr>
      <w:rPr>
        <w:rFonts w:ascii="Symbol" w:hAnsi="Symbol" w:hint="default"/>
      </w:rPr>
    </w:lvl>
    <w:lvl w:ilvl="7" w:tplc="040C0003" w:tentative="1">
      <w:start w:val="1"/>
      <w:numFmt w:val="bullet"/>
      <w:lvlText w:val="o"/>
      <w:lvlJc w:val="left"/>
      <w:pPr>
        <w:tabs>
          <w:tab w:val="num" w:pos="7035"/>
        </w:tabs>
        <w:ind w:left="7035" w:hanging="360"/>
      </w:pPr>
      <w:rPr>
        <w:rFonts w:ascii="Courier New" w:hAnsi="Courier New" w:cs="Courier New" w:hint="default"/>
      </w:rPr>
    </w:lvl>
    <w:lvl w:ilvl="8" w:tplc="040C0005" w:tentative="1">
      <w:start w:val="1"/>
      <w:numFmt w:val="bullet"/>
      <w:lvlText w:val=""/>
      <w:lvlJc w:val="left"/>
      <w:pPr>
        <w:tabs>
          <w:tab w:val="num" w:pos="7755"/>
        </w:tabs>
        <w:ind w:left="7755" w:hanging="360"/>
      </w:pPr>
      <w:rPr>
        <w:rFonts w:ascii="Wingdings" w:hAnsi="Wingdings" w:hint="default"/>
      </w:rPr>
    </w:lvl>
  </w:abstractNum>
  <w:abstractNum w:abstractNumId="14" w15:restartNumberingAfterBreak="0">
    <w:nsid w:val="22F548D4"/>
    <w:multiLevelType w:val="hybridMultilevel"/>
    <w:tmpl w:val="72522152"/>
    <w:lvl w:ilvl="0" w:tplc="040C0005">
      <w:start w:val="1"/>
      <w:numFmt w:val="bullet"/>
      <w:lvlText w:val=""/>
      <w:lvlJc w:val="left"/>
      <w:pPr>
        <w:tabs>
          <w:tab w:val="num" w:pos="873"/>
        </w:tabs>
        <w:ind w:left="873" w:hanging="360"/>
      </w:pPr>
      <w:rPr>
        <w:rFonts w:ascii="Wingdings" w:hAnsi="Wingdings" w:hint="default"/>
      </w:rPr>
    </w:lvl>
    <w:lvl w:ilvl="1" w:tplc="040C0003" w:tentative="1">
      <w:start w:val="1"/>
      <w:numFmt w:val="bullet"/>
      <w:lvlText w:val="o"/>
      <w:lvlJc w:val="left"/>
      <w:pPr>
        <w:tabs>
          <w:tab w:val="num" w:pos="1593"/>
        </w:tabs>
        <w:ind w:left="1593" w:hanging="360"/>
      </w:pPr>
      <w:rPr>
        <w:rFonts w:ascii="Courier New" w:hAnsi="Courier New" w:cs="Courier New" w:hint="default"/>
      </w:rPr>
    </w:lvl>
    <w:lvl w:ilvl="2" w:tplc="040C0005" w:tentative="1">
      <w:start w:val="1"/>
      <w:numFmt w:val="bullet"/>
      <w:lvlText w:val=""/>
      <w:lvlJc w:val="left"/>
      <w:pPr>
        <w:tabs>
          <w:tab w:val="num" w:pos="2313"/>
        </w:tabs>
        <w:ind w:left="2313" w:hanging="360"/>
      </w:pPr>
      <w:rPr>
        <w:rFonts w:ascii="Wingdings" w:hAnsi="Wingdings" w:hint="default"/>
      </w:rPr>
    </w:lvl>
    <w:lvl w:ilvl="3" w:tplc="040C0001" w:tentative="1">
      <w:start w:val="1"/>
      <w:numFmt w:val="bullet"/>
      <w:lvlText w:val=""/>
      <w:lvlJc w:val="left"/>
      <w:pPr>
        <w:tabs>
          <w:tab w:val="num" w:pos="3033"/>
        </w:tabs>
        <w:ind w:left="3033" w:hanging="360"/>
      </w:pPr>
      <w:rPr>
        <w:rFonts w:ascii="Symbol" w:hAnsi="Symbol" w:hint="default"/>
      </w:rPr>
    </w:lvl>
    <w:lvl w:ilvl="4" w:tplc="040C0003" w:tentative="1">
      <w:start w:val="1"/>
      <w:numFmt w:val="bullet"/>
      <w:lvlText w:val="o"/>
      <w:lvlJc w:val="left"/>
      <w:pPr>
        <w:tabs>
          <w:tab w:val="num" w:pos="3753"/>
        </w:tabs>
        <w:ind w:left="3753" w:hanging="360"/>
      </w:pPr>
      <w:rPr>
        <w:rFonts w:ascii="Courier New" w:hAnsi="Courier New" w:cs="Courier New" w:hint="default"/>
      </w:rPr>
    </w:lvl>
    <w:lvl w:ilvl="5" w:tplc="040C0005" w:tentative="1">
      <w:start w:val="1"/>
      <w:numFmt w:val="bullet"/>
      <w:lvlText w:val=""/>
      <w:lvlJc w:val="left"/>
      <w:pPr>
        <w:tabs>
          <w:tab w:val="num" w:pos="4473"/>
        </w:tabs>
        <w:ind w:left="4473" w:hanging="360"/>
      </w:pPr>
      <w:rPr>
        <w:rFonts w:ascii="Wingdings" w:hAnsi="Wingdings" w:hint="default"/>
      </w:rPr>
    </w:lvl>
    <w:lvl w:ilvl="6" w:tplc="040C0001" w:tentative="1">
      <w:start w:val="1"/>
      <w:numFmt w:val="bullet"/>
      <w:lvlText w:val=""/>
      <w:lvlJc w:val="left"/>
      <w:pPr>
        <w:tabs>
          <w:tab w:val="num" w:pos="5193"/>
        </w:tabs>
        <w:ind w:left="5193" w:hanging="360"/>
      </w:pPr>
      <w:rPr>
        <w:rFonts w:ascii="Symbol" w:hAnsi="Symbol" w:hint="default"/>
      </w:rPr>
    </w:lvl>
    <w:lvl w:ilvl="7" w:tplc="040C0003" w:tentative="1">
      <w:start w:val="1"/>
      <w:numFmt w:val="bullet"/>
      <w:lvlText w:val="o"/>
      <w:lvlJc w:val="left"/>
      <w:pPr>
        <w:tabs>
          <w:tab w:val="num" w:pos="5913"/>
        </w:tabs>
        <w:ind w:left="5913" w:hanging="360"/>
      </w:pPr>
      <w:rPr>
        <w:rFonts w:ascii="Courier New" w:hAnsi="Courier New" w:cs="Courier New" w:hint="default"/>
      </w:rPr>
    </w:lvl>
    <w:lvl w:ilvl="8" w:tplc="040C0005" w:tentative="1">
      <w:start w:val="1"/>
      <w:numFmt w:val="bullet"/>
      <w:lvlText w:val=""/>
      <w:lvlJc w:val="left"/>
      <w:pPr>
        <w:tabs>
          <w:tab w:val="num" w:pos="6633"/>
        </w:tabs>
        <w:ind w:left="6633" w:hanging="360"/>
      </w:pPr>
      <w:rPr>
        <w:rFonts w:ascii="Wingdings" w:hAnsi="Wingdings" w:hint="default"/>
      </w:rPr>
    </w:lvl>
  </w:abstractNum>
  <w:abstractNum w:abstractNumId="15" w15:restartNumberingAfterBreak="0">
    <w:nsid w:val="23EE199A"/>
    <w:multiLevelType w:val="hybridMultilevel"/>
    <w:tmpl w:val="1A0EF4D4"/>
    <w:lvl w:ilvl="0" w:tplc="040C0005">
      <w:start w:val="1"/>
      <w:numFmt w:val="bullet"/>
      <w:lvlText w:val=""/>
      <w:lvlJc w:val="left"/>
      <w:pPr>
        <w:tabs>
          <w:tab w:val="num" w:pos="771"/>
        </w:tabs>
        <w:ind w:left="771" w:hanging="360"/>
      </w:pPr>
      <w:rPr>
        <w:rFonts w:ascii="Wingdings" w:hAnsi="Wingdings" w:hint="default"/>
      </w:rPr>
    </w:lvl>
    <w:lvl w:ilvl="1" w:tplc="040C0003" w:tentative="1">
      <w:start w:val="1"/>
      <w:numFmt w:val="bullet"/>
      <w:lvlText w:val="o"/>
      <w:lvlJc w:val="left"/>
      <w:pPr>
        <w:tabs>
          <w:tab w:val="num" w:pos="1491"/>
        </w:tabs>
        <w:ind w:left="1491" w:hanging="360"/>
      </w:pPr>
      <w:rPr>
        <w:rFonts w:ascii="Courier New" w:hAnsi="Courier New" w:cs="Courier New" w:hint="default"/>
      </w:rPr>
    </w:lvl>
    <w:lvl w:ilvl="2" w:tplc="040C0005" w:tentative="1">
      <w:start w:val="1"/>
      <w:numFmt w:val="bullet"/>
      <w:lvlText w:val=""/>
      <w:lvlJc w:val="left"/>
      <w:pPr>
        <w:tabs>
          <w:tab w:val="num" w:pos="2211"/>
        </w:tabs>
        <w:ind w:left="2211" w:hanging="360"/>
      </w:pPr>
      <w:rPr>
        <w:rFonts w:ascii="Wingdings" w:hAnsi="Wingdings" w:hint="default"/>
      </w:rPr>
    </w:lvl>
    <w:lvl w:ilvl="3" w:tplc="040C0001" w:tentative="1">
      <w:start w:val="1"/>
      <w:numFmt w:val="bullet"/>
      <w:lvlText w:val=""/>
      <w:lvlJc w:val="left"/>
      <w:pPr>
        <w:tabs>
          <w:tab w:val="num" w:pos="2931"/>
        </w:tabs>
        <w:ind w:left="2931" w:hanging="360"/>
      </w:pPr>
      <w:rPr>
        <w:rFonts w:ascii="Symbol" w:hAnsi="Symbol" w:hint="default"/>
      </w:rPr>
    </w:lvl>
    <w:lvl w:ilvl="4" w:tplc="040C0003" w:tentative="1">
      <w:start w:val="1"/>
      <w:numFmt w:val="bullet"/>
      <w:lvlText w:val="o"/>
      <w:lvlJc w:val="left"/>
      <w:pPr>
        <w:tabs>
          <w:tab w:val="num" w:pos="3651"/>
        </w:tabs>
        <w:ind w:left="3651" w:hanging="360"/>
      </w:pPr>
      <w:rPr>
        <w:rFonts w:ascii="Courier New" w:hAnsi="Courier New" w:cs="Courier New" w:hint="default"/>
      </w:rPr>
    </w:lvl>
    <w:lvl w:ilvl="5" w:tplc="040C0005" w:tentative="1">
      <w:start w:val="1"/>
      <w:numFmt w:val="bullet"/>
      <w:lvlText w:val=""/>
      <w:lvlJc w:val="left"/>
      <w:pPr>
        <w:tabs>
          <w:tab w:val="num" w:pos="4371"/>
        </w:tabs>
        <w:ind w:left="4371" w:hanging="360"/>
      </w:pPr>
      <w:rPr>
        <w:rFonts w:ascii="Wingdings" w:hAnsi="Wingdings" w:hint="default"/>
      </w:rPr>
    </w:lvl>
    <w:lvl w:ilvl="6" w:tplc="040C0001" w:tentative="1">
      <w:start w:val="1"/>
      <w:numFmt w:val="bullet"/>
      <w:lvlText w:val=""/>
      <w:lvlJc w:val="left"/>
      <w:pPr>
        <w:tabs>
          <w:tab w:val="num" w:pos="5091"/>
        </w:tabs>
        <w:ind w:left="5091" w:hanging="360"/>
      </w:pPr>
      <w:rPr>
        <w:rFonts w:ascii="Symbol" w:hAnsi="Symbol" w:hint="default"/>
      </w:rPr>
    </w:lvl>
    <w:lvl w:ilvl="7" w:tplc="040C0003" w:tentative="1">
      <w:start w:val="1"/>
      <w:numFmt w:val="bullet"/>
      <w:lvlText w:val="o"/>
      <w:lvlJc w:val="left"/>
      <w:pPr>
        <w:tabs>
          <w:tab w:val="num" w:pos="5811"/>
        </w:tabs>
        <w:ind w:left="5811" w:hanging="360"/>
      </w:pPr>
      <w:rPr>
        <w:rFonts w:ascii="Courier New" w:hAnsi="Courier New" w:cs="Courier New" w:hint="default"/>
      </w:rPr>
    </w:lvl>
    <w:lvl w:ilvl="8" w:tplc="040C0005" w:tentative="1">
      <w:start w:val="1"/>
      <w:numFmt w:val="bullet"/>
      <w:lvlText w:val=""/>
      <w:lvlJc w:val="left"/>
      <w:pPr>
        <w:tabs>
          <w:tab w:val="num" w:pos="6531"/>
        </w:tabs>
        <w:ind w:left="6531" w:hanging="360"/>
      </w:pPr>
      <w:rPr>
        <w:rFonts w:ascii="Wingdings" w:hAnsi="Wingdings" w:hint="default"/>
      </w:rPr>
    </w:lvl>
  </w:abstractNum>
  <w:abstractNum w:abstractNumId="16" w15:restartNumberingAfterBreak="0">
    <w:nsid w:val="29B427BF"/>
    <w:multiLevelType w:val="hybridMultilevel"/>
    <w:tmpl w:val="126CFF6C"/>
    <w:lvl w:ilvl="0" w:tplc="1952E530">
      <w:numFmt w:val="bullet"/>
      <w:lvlText w:val="-"/>
      <w:lvlJc w:val="left"/>
      <w:pPr>
        <w:tabs>
          <w:tab w:val="num" w:pos="-207"/>
        </w:tabs>
        <w:ind w:left="-207" w:hanging="360"/>
      </w:pPr>
      <w:rPr>
        <w:rFonts w:ascii="Times New Roman" w:eastAsia="Times New Roman" w:hAnsi="Times New Roman" w:cs="Times New Roman" w:hint="default"/>
      </w:rPr>
    </w:lvl>
    <w:lvl w:ilvl="1" w:tplc="1952E530">
      <w:numFmt w:val="bullet"/>
      <w:lvlText w:val="-"/>
      <w:lvlJc w:val="left"/>
      <w:pPr>
        <w:tabs>
          <w:tab w:val="num" w:pos="513"/>
        </w:tabs>
        <w:ind w:left="513" w:hanging="360"/>
      </w:pPr>
      <w:rPr>
        <w:rFonts w:ascii="Times New Roman" w:eastAsia="Times New Roman" w:hAnsi="Times New Roman" w:cs="Times New Roman" w:hint="default"/>
      </w:rPr>
    </w:lvl>
    <w:lvl w:ilvl="2" w:tplc="1952E530">
      <w:numFmt w:val="bullet"/>
      <w:lvlText w:val="-"/>
      <w:lvlJc w:val="left"/>
      <w:pPr>
        <w:tabs>
          <w:tab w:val="num" w:pos="1233"/>
        </w:tabs>
        <w:ind w:left="1233" w:hanging="360"/>
      </w:pPr>
      <w:rPr>
        <w:rFonts w:ascii="Times New Roman" w:eastAsia="Times New Roman" w:hAnsi="Times New Roman" w:cs="Times New Roman" w:hint="default"/>
      </w:rPr>
    </w:lvl>
    <w:lvl w:ilvl="3" w:tplc="040C0001" w:tentative="1">
      <w:start w:val="1"/>
      <w:numFmt w:val="bullet"/>
      <w:lvlText w:val=""/>
      <w:lvlJc w:val="left"/>
      <w:pPr>
        <w:tabs>
          <w:tab w:val="num" w:pos="1953"/>
        </w:tabs>
        <w:ind w:left="1953" w:hanging="360"/>
      </w:pPr>
      <w:rPr>
        <w:rFonts w:ascii="Symbol" w:hAnsi="Symbol" w:hint="default"/>
      </w:rPr>
    </w:lvl>
    <w:lvl w:ilvl="4" w:tplc="040C0003" w:tentative="1">
      <w:start w:val="1"/>
      <w:numFmt w:val="bullet"/>
      <w:lvlText w:val="o"/>
      <w:lvlJc w:val="left"/>
      <w:pPr>
        <w:tabs>
          <w:tab w:val="num" w:pos="2673"/>
        </w:tabs>
        <w:ind w:left="2673" w:hanging="360"/>
      </w:pPr>
      <w:rPr>
        <w:rFonts w:ascii="Courier New" w:hAnsi="Courier New" w:hint="default"/>
      </w:rPr>
    </w:lvl>
    <w:lvl w:ilvl="5" w:tplc="040C0005" w:tentative="1">
      <w:start w:val="1"/>
      <w:numFmt w:val="bullet"/>
      <w:lvlText w:val=""/>
      <w:lvlJc w:val="left"/>
      <w:pPr>
        <w:tabs>
          <w:tab w:val="num" w:pos="3393"/>
        </w:tabs>
        <w:ind w:left="3393" w:hanging="360"/>
      </w:pPr>
      <w:rPr>
        <w:rFonts w:ascii="Wingdings" w:hAnsi="Wingdings" w:hint="default"/>
      </w:rPr>
    </w:lvl>
    <w:lvl w:ilvl="6" w:tplc="040C0001" w:tentative="1">
      <w:start w:val="1"/>
      <w:numFmt w:val="bullet"/>
      <w:lvlText w:val=""/>
      <w:lvlJc w:val="left"/>
      <w:pPr>
        <w:tabs>
          <w:tab w:val="num" w:pos="4113"/>
        </w:tabs>
        <w:ind w:left="4113" w:hanging="360"/>
      </w:pPr>
      <w:rPr>
        <w:rFonts w:ascii="Symbol" w:hAnsi="Symbol" w:hint="default"/>
      </w:rPr>
    </w:lvl>
    <w:lvl w:ilvl="7" w:tplc="040C0003" w:tentative="1">
      <w:start w:val="1"/>
      <w:numFmt w:val="bullet"/>
      <w:lvlText w:val="o"/>
      <w:lvlJc w:val="left"/>
      <w:pPr>
        <w:tabs>
          <w:tab w:val="num" w:pos="4833"/>
        </w:tabs>
        <w:ind w:left="4833" w:hanging="360"/>
      </w:pPr>
      <w:rPr>
        <w:rFonts w:ascii="Courier New" w:hAnsi="Courier New" w:hint="default"/>
      </w:rPr>
    </w:lvl>
    <w:lvl w:ilvl="8" w:tplc="040C0005" w:tentative="1">
      <w:start w:val="1"/>
      <w:numFmt w:val="bullet"/>
      <w:lvlText w:val=""/>
      <w:lvlJc w:val="left"/>
      <w:pPr>
        <w:tabs>
          <w:tab w:val="num" w:pos="5553"/>
        </w:tabs>
        <w:ind w:left="5553" w:hanging="360"/>
      </w:pPr>
      <w:rPr>
        <w:rFonts w:ascii="Wingdings" w:hAnsi="Wingdings" w:hint="default"/>
      </w:rPr>
    </w:lvl>
  </w:abstractNum>
  <w:abstractNum w:abstractNumId="17" w15:restartNumberingAfterBreak="0">
    <w:nsid w:val="2B5C206E"/>
    <w:multiLevelType w:val="hybridMultilevel"/>
    <w:tmpl w:val="AF20077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222759D"/>
    <w:multiLevelType w:val="hybridMultilevel"/>
    <w:tmpl w:val="98A6929E"/>
    <w:lvl w:ilvl="0" w:tplc="040C0005">
      <w:start w:val="1"/>
      <w:numFmt w:val="bullet"/>
      <w:lvlText w:val=""/>
      <w:lvlJc w:val="left"/>
      <w:pPr>
        <w:tabs>
          <w:tab w:val="num" w:pos="1065"/>
        </w:tabs>
        <w:ind w:left="1065" w:hanging="360"/>
      </w:pPr>
      <w:rPr>
        <w:rFonts w:ascii="Wingdings" w:hAnsi="Wingdings" w:hint="default"/>
      </w:rPr>
    </w:lvl>
    <w:lvl w:ilvl="1" w:tplc="040C0003" w:tentative="1">
      <w:start w:val="1"/>
      <w:numFmt w:val="bullet"/>
      <w:lvlText w:val="o"/>
      <w:lvlJc w:val="left"/>
      <w:pPr>
        <w:tabs>
          <w:tab w:val="num" w:pos="1785"/>
        </w:tabs>
        <w:ind w:left="1785" w:hanging="360"/>
      </w:pPr>
      <w:rPr>
        <w:rFonts w:ascii="Courier New" w:hAnsi="Courier New" w:cs="Courier New"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cs="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cs="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19" w15:restartNumberingAfterBreak="0">
    <w:nsid w:val="33091B29"/>
    <w:multiLevelType w:val="hybridMultilevel"/>
    <w:tmpl w:val="67023AF0"/>
    <w:lvl w:ilvl="0" w:tplc="040C0005">
      <w:start w:val="1"/>
      <w:numFmt w:val="bullet"/>
      <w:lvlText w:val=""/>
      <w:lvlJc w:val="left"/>
      <w:pPr>
        <w:tabs>
          <w:tab w:val="num" w:pos="513"/>
        </w:tabs>
        <w:ind w:left="513" w:hanging="360"/>
      </w:pPr>
      <w:rPr>
        <w:rFonts w:ascii="Wingdings" w:hAnsi="Wingdings" w:hint="default"/>
      </w:rPr>
    </w:lvl>
    <w:lvl w:ilvl="1" w:tplc="040C0003" w:tentative="1">
      <w:start w:val="1"/>
      <w:numFmt w:val="bullet"/>
      <w:lvlText w:val="o"/>
      <w:lvlJc w:val="left"/>
      <w:pPr>
        <w:tabs>
          <w:tab w:val="num" w:pos="1233"/>
        </w:tabs>
        <w:ind w:left="1233" w:hanging="360"/>
      </w:pPr>
      <w:rPr>
        <w:rFonts w:ascii="Courier New" w:hAnsi="Courier New" w:cs="Courier New" w:hint="default"/>
      </w:rPr>
    </w:lvl>
    <w:lvl w:ilvl="2" w:tplc="040C0005" w:tentative="1">
      <w:start w:val="1"/>
      <w:numFmt w:val="bullet"/>
      <w:lvlText w:val=""/>
      <w:lvlJc w:val="left"/>
      <w:pPr>
        <w:tabs>
          <w:tab w:val="num" w:pos="1953"/>
        </w:tabs>
        <w:ind w:left="1953" w:hanging="360"/>
      </w:pPr>
      <w:rPr>
        <w:rFonts w:ascii="Wingdings" w:hAnsi="Wingdings" w:hint="default"/>
      </w:rPr>
    </w:lvl>
    <w:lvl w:ilvl="3" w:tplc="040C0001" w:tentative="1">
      <w:start w:val="1"/>
      <w:numFmt w:val="bullet"/>
      <w:lvlText w:val=""/>
      <w:lvlJc w:val="left"/>
      <w:pPr>
        <w:tabs>
          <w:tab w:val="num" w:pos="2673"/>
        </w:tabs>
        <w:ind w:left="2673" w:hanging="360"/>
      </w:pPr>
      <w:rPr>
        <w:rFonts w:ascii="Symbol" w:hAnsi="Symbol" w:hint="default"/>
      </w:rPr>
    </w:lvl>
    <w:lvl w:ilvl="4" w:tplc="040C0003" w:tentative="1">
      <w:start w:val="1"/>
      <w:numFmt w:val="bullet"/>
      <w:lvlText w:val="o"/>
      <w:lvlJc w:val="left"/>
      <w:pPr>
        <w:tabs>
          <w:tab w:val="num" w:pos="3393"/>
        </w:tabs>
        <w:ind w:left="3393" w:hanging="360"/>
      </w:pPr>
      <w:rPr>
        <w:rFonts w:ascii="Courier New" w:hAnsi="Courier New" w:cs="Courier New" w:hint="default"/>
      </w:rPr>
    </w:lvl>
    <w:lvl w:ilvl="5" w:tplc="040C0005" w:tentative="1">
      <w:start w:val="1"/>
      <w:numFmt w:val="bullet"/>
      <w:lvlText w:val=""/>
      <w:lvlJc w:val="left"/>
      <w:pPr>
        <w:tabs>
          <w:tab w:val="num" w:pos="4113"/>
        </w:tabs>
        <w:ind w:left="4113" w:hanging="360"/>
      </w:pPr>
      <w:rPr>
        <w:rFonts w:ascii="Wingdings" w:hAnsi="Wingdings" w:hint="default"/>
      </w:rPr>
    </w:lvl>
    <w:lvl w:ilvl="6" w:tplc="040C0001" w:tentative="1">
      <w:start w:val="1"/>
      <w:numFmt w:val="bullet"/>
      <w:lvlText w:val=""/>
      <w:lvlJc w:val="left"/>
      <w:pPr>
        <w:tabs>
          <w:tab w:val="num" w:pos="4833"/>
        </w:tabs>
        <w:ind w:left="4833" w:hanging="360"/>
      </w:pPr>
      <w:rPr>
        <w:rFonts w:ascii="Symbol" w:hAnsi="Symbol" w:hint="default"/>
      </w:rPr>
    </w:lvl>
    <w:lvl w:ilvl="7" w:tplc="040C0003" w:tentative="1">
      <w:start w:val="1"/>
      <w:numFmt w:val="bullet"/>
      <w:lvlText w:val="o"/>
      <w:lvlJc w:val="left"/>
      <w:pPr>
        <w:tabs>
          <w:tab w:val="num" w:pos="5553"/>
        </w:tabs>
        <w:ind w:left="5553" w:hanging="360"/>
      </w:pPr>
      <w:rPr>
        <w:rFonts w:ascii="Courier New" w:hAnsi="Courier New" w:cs="Courier New" w:hint="default"/>
      </w:rPr>
    </w:lvl>
    <w:lvl w:ilvl="8" w:tplc="040C0005" w:tentative="1">
      <w:start w:val="1"/>
      <w:numFmt w:val="bullet"/>
      <w:lvlText w:val=""/>
      <w:lvlJc w:val="left"/>
      <w:pPr>
        <w:tabs>
          <w:tab w:val="num" w:pos="6273"/>
        </w:tabs>
        <w:ind w:left="6273" w:hanging="360"/>
      </w:pPr>
      <w:rPr>
        <w:rFonts w:ascii="Wingdings" w:hAnsi="Wingdings" w:hint="default"/>
      </w:rPr>
    </w:lvl>
  </w:abstractNum>
  <w:abstractNum w:abstractNumId="20" w15:restartNumberingAfterBreak="0">
    <w:nsid w:val="33AA4EEF"/>
    <w:multiLevelType w:val="hybridMultilevel"/>
    <w:tmpl w:val="D082890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4A3028A"/>
    <w:multiLevelType w:val="hybridMultilevel"/>
    <w:tmpl w:val="A5F2E014"/>
    <w:lvl w:ilvl="0" w:tplc="040C0005">
      <w:start w:val="1"/>
      <w:numFmt w:val="bullet"/>
      <w:lvlText w:val=""/>
      <w:lvlJc w:val="left"/>
      <w:pPr>
        <w:tabs>
          <w:tab w:val="num" w:pos="153"/>
        </w:tabs>
        <w:ind w:left="153" w:hanging="360"/>
      </w:pPr>
      <w:rPr>
        <w:rFonts w:ascii="Wingdings" w:hAnsi="Wingdings" w:hint="default"/>
      </w:rPr>
    </w:lvl>
    <w:lvl w:ilvl="1" w:tplc="1952E530">
      <w:numFmt w:val="bullet"/>
      <w:lvlText w:val="-"/>
      <w:lvlJc w:val="left"/>
      <w:pPr>
        <w:tabs>
          <w:tab w:val="num" w:pos="873"/>
        </w:tabs>
        <w:ind w:left="873" w:hanging="360"/>
      </w:pPr>
      <w:rPr>
        <w:rFonts w:ascii="Times New Roman" w:eastAsia="Times New Roman" w:hAnsi="Times New Roman" w:cs="Times New Roman" w:hint="default"/>
      </w:rPr>
    </w:lvl>
    <w:lvl w:ilvl="2" w:tplc="040C0005" w:tentative="1">
      <w:start w:val="1"/>
      <w:numFmt w:val="bullet"/>
      <w:lvlText w:val=""/>
      <w:lvlJc w:val="left"/>
      <w:pPr>
        <w:tabs>
          <w:tab w:val="num" w:pos="1593"/>
        </w:tabs>
        <w:ind w:left="1593" w:hanging="360"/>
      </w:pPr>
      <w:rPr>
        <w:rFonts w:ascii="Wingdings" w:hAnsi="Wingdings" w:hint="default"/>
      </w:rPr>
    </w:lvl>
    <w:lvl w:ilvl="3" w:tplc="040C0001" w:tentative="1">
      <w:start w:val="1"/>
      <w:numFmt w:val="bullet"/>
      <w:lvlText w:val=""/>
      <w:lvlJc w:val="left"/>
      <w:pPr>
        <w:tabs>
          <w:tab w:val="num" w:pos="2313"/>
        </w:tabs>
        <w:ind w:left="2313" w:hanging="360"/>
      </w:pPr>
      <w:rPr>
        <w:rFonts w:ascii="Symbol" w:hAnsi="Symbol" w:hint="default"/>
      </w:rPr>
    </w:lvl>
    <w:lvl w:ilvl="4" w:tplc="040C0003" w:tentative="1">
      <w:start w:val="1"/>
      <w:numFmt w:val="bullet"/>
      <w:lvlText w:val="o"/>
      <w:lvlJc w:val="left"/>
      <w:pPr>
        <w:tabs>
          <w:tab w:val="num" w:pos="3033"/>
        </w:tabs>
        <w:ind w:left="3033" w:hanging="360"/>
      </w:pPr>
      <w:rPr>
        <w:rFonts w:ascii="Courier New" w:hAnsi="Courier New" w:cs="Courier New" w:hint="default"/>
      </w:rPr>
    </w:lvl>
    <w:lvl w:ilvl="5" w:tplc="040C0005" w:tentative="1">
      <w:start w:val="1"/>
      <w:numFmt w:val="bullet"/>
      <w:lvlText w:val=""/>
      <w:lvlJc w:val="left"/>
      <w:pPr>
        <w:tabs>
          <w:tab w:val="num" w:pos="3753"/>
        </w:tabs>
        <w:ind w:left="3753" w:hanging="360"/>
      </w:pPr>
      <w:rPr>
        <w:rFonts w:ascii="Wingdings" w:hAnsi="Wingdings" w:hint="default"/>
      </w:rPr>
    </w:lvl>
    <w:lvl w:ilvl="6" w:tplc="040C0001" w:tentative="1">
      <w:start w:val="1"/>
      <w:numFmt w:val="bullet"/>
      <w:lvlText w:val=""/>
      <w:lvlJc w:val="left"/>
      <w:pPr>
        <w:tabs>
          <w:tab w:val="num" w:pos="4473"/>
        </w:tabs>
        <w:ind w:left="4473" w:hanging="360"/>
      </w:pPr>
      <w:rPr>
        <w:rFonts w:ascii="Symbol" w:hAnsi="Symbol" w:hint="default"/>
      </w:rPr>
    </w:lvl>
    <w:lvl w:ilvl="7" w:tplc="040C0003" w:tentative="1">
      <w:start w:val="1"/>
      <w:numFmt w:val="bullet"/>
      <w:lvlText w:val="o"/>
      <w:lvlJc w:val="left"/>
      <w:pPr>
        <w:tabs>
          <w:tab w:val="num" w:pos="5193"/>
        </w:tabs>
        <w:ind w:left="5193" w:hanging="360"/>
      </w:pPr>
      <w:rPr>
        <w:rFonts w:ascii="Courier New" w:hAnsi="Courier New" w:cs="Courier New" w:hint="default"/>
      </w:rPr>
    </w:lvl>
    <w:lvl w:ilvl="8" w:tplc="040C0005" w:tentative="1">
      <w:start w:val="1"/>
      <w:numFmt w:val="bullet"/>
      <w:lvlText w:val=""/>
      <w:lvlJc w:val="left"/>
      <w:pPr>
        <w:tabs>
          <w:tab w:val="num" w:pos="5913"/>
        </w:tabs>
        <w:ind w:left="5913" w:hanging="360"/>
      </w:pPr>
      <w:rPr>
        <w:rFonts w:ascii="Wingdings" w:hAnsi="Wingdings" w:hint="default"/>
      </w:rPr>
    </w:lvl>
  </w:abstractNum>
  <w:abstractNum w:abstractNumId="22" w15:restartNumberingAfterBreak="0">
    <w:nsid w:val="387C368B"/>
    <w:multiLevelType w:val="hybridMultilevel"/>
    <w:tmpl w:val="717AB9F4"/>
    <w:lvl w:ilvl="0" w:tplc="040C0005">
      <w:start w:val="1"/>
      <w:numFmt w:val="bullet"/>
      <w:lvlText w:val=""/>
      <w:lvlJc w:val="left"/>
      <w:pPr>
        <w:tabs>
          <w:tab w:val="num" w:pos="360"/>
        </w:tabs>
        <w:ind w:left="360" w:hanging="360"/>
      </w:pPr>
      <w:rPr>
        <w:rFonts w:ascii="Wingdings" w:hAnsi="Wingdings" w:hint="default"/>
      </w:rPr>
    </w:lvl>
    <w:lvl w:ilvl="1" w:tplc="040C0005">
      <w:start w:val="1"/>
      <w:numFmt w:val="bullet"/>
      <w:lvlText w:val=""/>
      <w:lvlJc w:val="left"/>
      <w:pPr>
        <w:tabs>
          <w:tab w:val="num" w:pos="-195"/>
        </w:tabs>
        <w:ind w:left="-195" w:hanging="360"/>
      </w:pPr>
      <w:rPr>
        <w:rFonts w:ascii="Wingdings" w:hAnsi="Wingdings" w:hint="default"/>
      </w:rPr>
    </w:lvl>
    <w:lvl w:ilvl="2" w:tplc="1952E530">
      <w:numFmt w:val="bullet"/>
      <w:lvlText w:val="-"/>
      <w:lvlJc w:val="left"/>
      <w:pPr>
        <w:tabs>
          <w:tab w:val="num" w:pos="525"/>
        </w:tabs>
        <w:ind w:left="525" w:hanging="360"/>
      </w:pPr>
      <w:rPr>
        <w:rFonts w:ascii="Times New Roman" w:eastAsia="Times New Roman" w:hAnsi="Times New Roman" w:cs="Times New Roman" w:hint="default"/>
      </w:rPr>
    </w:lvl>
    <w:lvl w:ilvl="3" w:tplc="040C0001" w:tentative="1">
      <w:start w:val="1"/>
      <w:numFmt w:val="bullet"/>
      <w:lvlText w:val=""/>
      <w:lvlJc w:val="left"/>
      <w:pPr>
        <w:tabs>
          <w:tab w:val="num" w:pos="1245"/>
        </w:tabs>
        <w:ind w:left="1245" w:hanging="360"/>
      </w:pPr>
      <w:rPr>
        <w:rFonts w:ascii="Symbol" w:hAnsi="Symbol" w:hint="default"/>
      </w:rPr>
    </w:lvl>
    <w:lvl w:ilvl="4" w:tplc="040C0003" w:tentative="1">
      <w:start w:val="1"/>
      <w:numFmt w:val="bullet"/>
      <w:lvlText w:val="o"/>
      <w:lvlJc w:val="left"/>
      <w:pPr>
        <w:tabs>
          <w:tab w:val="num" w:pos="1965"/>
        </w:tabs>
        <w:ind w:left="1965" w:hanging="360"/>
      </w:pPr>
      <w:rPr>
        <w:rFonts w:ascii="Courier New" w:hAnsi="Courier New" w:hint="default"/>
      </w:rPr>
    </w:lvl>
    <w:lvl w:ilvl="5" w:tplc="040C0005" w:tentative="1">
      <w:start w:val="1"/>
      <w:numFmt w:val="bullet"/>
      <w:lvlText w:val=""/>
      <w:lvlJc w:val="left"/>
      <w:pPr>
        <w:tabs>
          <w:tab w:val="num" w:pos="2685"/>
        </w:tabs>
        <w:ind w:left="2685" w:hanging="360"/>
      </w:pPr>
      <w:rPr>
        <w:rFonts w:ascii="Wingdings" w:hAnsi="Wingdings" w:hint="default"/>
      </w:rPr>
    </w:lvl>
    <w:lvl w:ilvl="6" w:tplc="040C0001" w:tentative="1">
      <w:start w:val="1"/>
      <w:numFmt w:val="bullet"/>
      <w:lvlText w:val=""/>
      <w:lvlJc w:val="left"/>
      <w:pPr>
        <w:tabs>
          <w:tab w:val="num" w:pos="3405"/>
        </w:tabs>
        <w:ind w:left="3405" w:hanging="360"/>
      </w:pPr>
      <w:rPr>
        <w:rFonts w:ascii="Symbol" w:hAnsi="Symbol" w:hint="default"/>
      </w:rPr>
    </w:lvl>
    <w:lvl w:ilvl="7" w:tplc="040C0003" w:tentative="1">
      <w:start w:val="1"/>
      <w:numFmt w:val="bullet"/>
      <w:lvlText w:val="o"/>
      <w:lvlJc w:val="left"/>
      <w:pPr>
        <w:tabs>
          <w:tab w:val="num" w:pos="4125"/>
        </w:tabs>
        <w:ind w:left="4125" w:hanging="360"/>
      </w:pPr>
      <w:rPr>
        <w:rFonts w:ascii="Courier New" w:hAnsi="Courier New" w:hint="default"/>
      </w:rPr>
    </w:lvl>
    <w:lvl w:ilvl="8" w:tplc="040C0005" w:tentative="1">
      <w:start w:val="1"/>
      <w:numFmt w:val="bullet"/>
      <w:lvlText w:val=""/>
      <w:lvlJc w:val="left"/>
      <w:pPr>
        <w:tabs>
          <w:tab w:val="num" w:pos="4845"/>
        </w:tabs>
        <w:ind w:left="4845" w:hanging="360"/>
      </w:pPr>
      <w:rPr>
        <w:rFonts w:ascii="Wingdings" w:hAnsi="Wingdings" w:hint="default"/>
      </w:rPr>
    </w:lvl>
  </w:abstractNum>
  <w:abstractNum w:abstractNumId="23" w15:restartNumberingAfterBreak="0">
    <w:nsid w:val="39744520"/>
    <w:multiLevelType w:val="hybridMultilevel"/>
    <w:tmpl w:val="2166A93C"/>
    <w:lvl w:ilvl="0" w:tplc="040C0005">
      <w:start w:val="1"/>
      <w:numFmt w:val="bullet"/>
      <w:lvlText w:val=""/>
      <w:lvlJc w:val="left"/>
      <w:pPr>
        <w:tabs>
          <w:tab w:val="num" w:pos="873"/>
        </w:tabs>
        <w:ind w:left="873"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3C555C48"/>
    <w:multiLevelType w:val="hybridMultilevel"/>
    <w:tmpl w:val="25163386"/>
    <w:lvl w:ilvl="0" w:tplc="B20A9A0E">
      <w:numFmt w:val="bullet"/>
      <w:lvlText w:val="-"/>
      <w:lvlJc w:val="left"/>
      <w:pPr>
        <w:tabs>
          <w:tab w:val="num" w:pos="873"/>
        </w:tabs>
        <w:ind w:left="873"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FF27510"/>
    <w:multiLevelType w:val="hybridMultilevel"/>
    <w:tmpl w:val="A3B02D78"/>
    <w:lvl w:ilvl="0" w:tplc="040C0005">
      <w:start w:val="1"/>
      <w:numFmt w:val="bullet"/>
      <w:lvlText w:val=""/>
      <w:lvlJc w:val="left"/>
      <w:pPr>
        <w:tabs>
          <w:tab w:val="num" w:pos="873"/>
        </w:tabs>
        <w:ind w:left="873" w:hanging="360"/>
      </w:pPr>
      <w:rPr>
        <w:rFonts w:ascii="Wingdings" w:hAnsi="Wingdings" w:hint="default"/>
      </w:rPr>
    </w:lvl>
    <w:lvl w:ilvl="1" w:tplc="040C0003" w:tentative="1">
      <w:start w:val="1"/>
      <w:numFmt w:val="bullet"/>
      <w:lvlText w:val="o"/>
      <w:lvlJc w:val="left"/>
      <w:pPr>
        <w:tabs>
          <w:tab w:val="num" w:pos="1593"/>
        </w:tabs>
        <w:ind w:left="1593" w:hanging="360"/>
      </w:pPr>
      <w:rPr>
        <w:rFonts w:ascii="Courier New" w:hAnsi="Courier New" w:cs="Courier New" w:hint="default"/>
      </w:rPr>
    </w:lvl>
    <w:lvl w:ilvl="2" w:tplc="040C0005" w:tentative="1">
      <w:start w:val="1"/>
      <w:numFmt w:val="bullet"/>
      <w:lvlText w:val=""/>
      <w:lvlJc w:val="left"/>
      <w:pPr>
        <w:tabs>
          <w:tab w:val="num" w:pos="2313"/>
        </w:tabs>
        <w:ind w:left="2313" w:hanging="360"/>
      </w:pPr>
      <w:rPr>
        <w:rFonts w:ascii="Wingdings" w:hAnsi="Wingdings" w:hint="default"/>
      </w:rPr>
    </w:lvl>
    <w:lvl w:ilvl="3" w:tplc="040C0001" w:tentative="1">
      <w:start w:val="1"/>
      <w:numFmt w:val="bullet"/>
      <w:lvlText w:val=""/>
      <w:lvlJc w:val="left"/>
      <w:pPr>
        <w:tabs>
          <w:tab w:val="num" w:pos="3033"/>
        </w:tabs>
        <w:ind w:left="3033" w:hanging="360"/>
      </w:pPr>
      <w:rPr>
        <w:rFonts w:ascii="Symbol" w:hAnsi="Symbol" w:hint="default"/>
      </w:rPr>
    </w:lvl>
    <w:lvl w:ilvl="4" w:tplc="040C0003" w:tentative="1">
      <w:start w:val="1"/>
      <w:numFmt w:val="bullet"/>
      <w:lvlText w:val="o"/>
      <w:lvlJc w:val="left"/>
      <w:pPr>
        <w:tabs>
          <w:tab w:val="num" w:pos="3753"/>
        </w:tabs>
        <w:ind w:left="3753" w:hanging="360"/>
      </w:pPr>
      <w:rPr>
        <w:rFonts w:ascii="Courier New" w:hAnsi="Courier New" w:cs="Courier New" w:hint="default"/>
      </w:rPr>
    </w:lvl>
    <w:lvl w:ilvl="5" w:tplc="040C0005" w:tentative="1">
      <w:start w:val="1"/>
      <w:numFmt w:val="bullet"/>
      <w:lvlText w:val=""/>
      <w:lvlJc w:val="left"/>
      <w:pPr>
        <w:tabs>
          <w:tab w:val="num" w:pos="4473"/>
        </w:tabs>
        <w:ind w:left="4473" w:hanging="360"/>
      </w:pPr>
      <w:rPr>
        <w:rFonts w:ascii="Wingdings" w:hAnsi="Wingdings" w:hint="default"/>
      </w:rPr>
    </w:lvl>
    <w:lvl w:ilvl="6" w:tplc="040C0001" w:tentative="1">
      <w:start w:val="1"/>
      <w:numFmt w:val="bullet"/>
      <w:lvlText w:val=""/>
      <w:lvlJc w:val="left"/>
      <w:pPr>
        <w:tabs>
          <w:tab w:val="num" w:pos="5193"/>
        </w:tabs>
        <w:ind w:left="5193" w:hanging="360"/>
      </w:pPr>
      <w:rPr>
        <w:rFonts w:ascii="Symbol" w:hAnsi="Symbol" w:hint="default"/>
      </w:rPr>
    </w:lvl>
    <w:lvl w:ilvl="7" w:tplc="040C0003" w:tentative="1">
      <w:start w:val="1"/>
      <w:numFmt w:val="bullet"/>
      <w:lvlText w:val="o"/>
      <w:lvlJc w:val="left"/>
      <w:pPr>
        <w:tabs>
          <w:tab w:val="num" w:pos="5913"/>
        </w:tabs>
        <w:ind w:left="5913" w:hanging="360"/>
      </w:pPr>
      <w:rPr>
        <w:rFonts w:ascii="Courier New" w:hAnsi="Courier New" w:cs="Courier New" w:hint="default"/>
      </w:rPr>
    </w:lvl>
    <w:lvl w:ilvl="8" w:tplc="040C0005" w:tentative="1">
      <w:start w:val="1"/>
      <w:numFmt w:val="bullet"/>
      <w:lvlText w:val=""/>
      <w:lvlJc w:val="left"/>
      <w:pPr>
        <w:tabs>
          <w:tab w:val="num" w:pos="6633"/>
        </w:tabs>
        <w:ind w:left="6633" w:hanging="360"/>
      </w:pPr>
      <w:rPr>
        <w:rFonts w:ascii="Wingdings" w:hAnsi="Wingdings" w:hint="default"/>
      </w:rPr>
    </w:lvl>
  </w:abstractNum>
  <w:abstractNum w:abstractNumId="26" w15:restartNumberingAfterBreak="0">
    <w:nsid w:val="401D4CA6"/>
    <w:multiLevelType w:val="hybridMultilevel"/>
    <w:tmpl w:val="7A2EA0EA"/>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1941822"/>
    <w:multiLevelType w:val="hybridMultilevel"/>
    <w:tmpl w:val="19E4B3E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5A646C1"/>
    <w:multiLevelType w:val="multilevel"/>
    <w:tmpl w:val="BCFE0400"/>
    <w:lvl w:ilvl="0">
      <w:start w:val="1"/>
      <w:numFmt w:val="decimal"/>
      <w:lvlText w:val="%1."/>
      <w:lvlJc w:val="left"/>
      <w:pPr>
        <w:ind w:left="360" w:hanging="360"/>
      </w:pPr>
    </w:lvl>
    <w:lvl w:ilvl="1">
      <w:start w:val="1"/>
      <w:numFmt w:val="decimal"/>
      <w:pStyle w:val="Titre2"/>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7762CCD"/>
    <w:multiLevelType w:val="hybridMultilevel"/>
    <w:tmpl w:val="CD42074C"/>
    <w:lvl w:ilvl="0" w:tplc="040C0005">
      <w:start w:val="1"/>
      <w:numFmt w:val="bullet"/>
      <w:lvlText w:val=""/>
      <w:lvlJc w:val="left"/>
      <w:pPr>
        <w:tabs>
          <w:tab w:val="num" w:pos="513"/>
        </w:tabs>
        <w:ind w:left="513" w:hanging="360"/>
      </w:pPr>
      <w:rPr>
        <w:rFonts w:ascii="Wingdings" w:hAnsi="Wingdings" w:hint="default"/>
      </w:rPr>
    </w:lvl>
    <w:lvl w:ilvl="1" w:tplc="040C0003" w:tentative="1">
      <w:start w:val="1"/>
      <w:numFmt w:val="bullet"/>
      <w:lvlText w:val="o"/>
      <w:lvlJc w:val="left"/>
      <w:pPr>
        <w:tabs>
          <w:tab w:val="num" w:pos="1233"/>
        </w:tabs>
        <w:ind w:left="1233" w:hanging="360"/>
      </w:pPr>
      <w:rPr>
        <w:rFonts w:ascii="Courier New" w:hAnsi="Courier New" w:cs="Courier New" w:hint="default"/>
      </w:rPr>
    </w:lvl>
    <w:lvl w:ilvl="2" w:tplc="040C0005" w:tentative="1">
      <w:start w:val="1"/>
      <w:numFmt w:val="bullet"/>
      <w:lvlText w:val=""/>
      <w:lvlJc w:val="left"/>
      <w:pPr>
        <w:tabs>
          <w:tab w:val="num" w:pos="1953"/>
        </w:tabs>
        <w:ind w:left="1953" w:hanging="360"/>
      </w:pPr>
      <w:rPr>
        <w:rFonts w:ascii="Wingdings" w:hAnsi="Wingdings" w:hint="default"/>
      </w:rPr>
    </w:lvl>
    <w:lvl w:ilvl="3" w:tplc="040C0001" w:tentative="1">
      <w:start w:val="1"/>
      <w:numFmt w:val="bullet"/>
      <w:lvlText w:val=""/>
      <w:lvlJc w:val="left"/>
      <w:pPr>
        <w:tabs>
          <w:tab w:val="num" w:pos="2673"/>
        </w:tabs>
        <w:ind w:left="2673" w:hanging="360"/>
      </w:pPr>
      <w:rPr>
        <w:rFonts w:ascii="Symbol" w:hAnsi="Symbol" w:hint="default"/>
      </w:rPr>
    </w:lvl>
    <w:lvl w:ilvl="4" w:tplc="040C0003" w:tentative="1">
      <w:start w:val="1"/>
      <w:numFmt w:val="bullet"/>
      <w:lvlText w:val="o"/>
      <w:lvlJc w:val="left"/>
      <w:pPr>
        <w:tabs>
          <w:tab w:val="num" w:pos="3393"/>
        </w:tabs>
        <w:ind w:left="3393" w:hanging="360"/>
      </w:pPr>
      <w:rPr>
        <w:rFonts w:ascii="Courier New" w:hAnsi="Courier New" w:cs="Courier New" w:hint="default"/>
      </w:rPr>
    </w:lvl>
    <w:lvl w:ilvl="5" w:tplc="040C0005" w:tentative="1">
      <w:start w:val="1"/>
      <w:numFmt w:val="bullet"/>
      <w:lvlText w:val=""/>
      <w:lvlJc w:val="left"/>
      <w:pPr>
        <w:tabs>
          <w:tab w:val="num" w:pos="4113"/>
        </w:tabs>
        <w:ind w:left="4113" w:hanging="360"/>
      </w:pPr>
      <w:rPr>
        <w:rFonts w:ascii="Wingdings" w:hAnsi="Wingdings" w:hint="default"/>
      </w:rPr>
    </w:lvl>
    <w:lvl w:ilvl="6" w:tplc="040C0001" w:tentative="1">
      <w:start w:val="1"/>
      <w:numFmt w:val="bullet"/>
      <w:lvlText w:val=""/>
      <w:lvlJc w:val="left"/>
      <w:pPr>
        <w:tabs>
          <w:tab w:val="num" w:pos="4833"/>
        </w:tabs>
        <w:ind w:left="4833" w:hanging="360"/>
      </w:pPr>
      <w:rPr>
        <w:rFonts w:ascii="Symbol" w:hAnsi="Symbol" w:hint="default"/>
      </w:rPr>
    </w:lvl>
    <w:lvl w:ilvl="7" w:tplc="040C0003" w:tentative="1">
      <w:start w:val="1"/>
      <w:numFmt w:val="bullet"/>
      <w:lvlText w:val="o"/>
      <w:lvlJc w:val="left"/>
      <w:pPr>
        <w:tabs>
          <w:tab w:val="num" w:pos="5553"/>
        </w:tabs>
        <w:ind w:left="5553" w:hanging="360"/>
      </w:pPr>
      <w:rPr>
        <w:rFonts w:ascii="Courier New" w:hAnsi="Courier New" w:cs="Courier New" w:hint="default"/>
      </w:rPr>
    </w:lvl>
    <w:lvl w:ilvl="8" w:tplc="040C0005" w:tentative="1">
      <w:start w:val="1"/>
      <w:numFmt w:val="bullet"/>
      <w:lvlText w:val=""/>
      <w:lvlJc w:val="left"/>
      <w:pPr>
        <w:tabs>
          <w:tab w:val="num" w:pos="6273"/>
        </w:tabs>
        <w:ind w:left="6273" w:hanging="360"/>
      </w:pPr>
      <w:rPr>
        <w:rFonts w:ascii="Wingdings" w:hAnsi="Wingdings" w:hint="default"/>
      </w:rPr>
    </w:lvl>
  </w:abstractNum>
  <w:abstractNum w:abstractNumId="30" w15:restartNumberingAfterBreak="0">
    <w:nsid w:val="48582140"/>
    <w:multiLevelType w:val="hybridMultilevel"/>
    <w:tmpl w:val="B14051E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4CC96F73"/>
    <w:multiLevelType w:val="hybridMultilevel"/>
    <w:tmpl w:val="A60CB9F0"/>
    <w:lvl w:ilvl="0" w:tplc="040C0005">
      <w:start w:val="1"/>
      <w:numFmt w:val="bullet"/>
      <w:lvlText w:val=""/>
      <w:lvlJc w:val="left"/>
      <w:pPr>
        <w:tabs>
          <w:tab w:val="num" w:pos="873"/>
        </w:tabs>
        <w:ind w:left="873" w:hanging="360"/>
      </w:pPr>
      <w:rPr>
        <w:rFonts w:ascii="Wingdings" w:hAnsi="Wingdings" w:hint="default"/>
      </w:rPr>
    </w:lvl>
    <w:lvl w:ilvl="1" w:tplc="040C0003" w:tentative="1">
      <w:start w:val="1"/>
      <w:numFmt w:val="bullet"/>
      <w:lvlText w:val="o"/>
      <w:lvlJc w:val="left"/>
      <w:pPr>
        <w:tabs>
          <w:tab w:val="num" w:pos="1593"/>
        </w:tabs>
        <w:ind w:left="1593" w:hanging="360"/>
      </w:pPr>
      <w:rPr>
        <w:rFonts w:ascii="Courier New" w:hAnsi="Courier New" w:cs="Courier New" w:hint="default"/>
      </w:rPr>
    </w:lvl>
    <w:lvl w:ilvl="2" w:tplc="040C0005" w:tentative="1">
      <w:start w:val="1"/>
      <w:numFmt w:val="bullet"/>
      <w:lvlText w:val=""/>
      <w:lvlJc w:val="left"/>
      <w:pPr>
        <w:tabs>
          <w:tab w:val="num" w:pos="2313"/>
        </w:tabs>
        <w:ind w:left="2313" w:hanging="360"/>
      </w:pPr>
      <w:rPr>
        <w:rFonts w:ascii="Wingdings" w:hAnsi="Wingdings" w:hint="default"/>
      </w:rPr>
    </w:lvl>
    <w:lvl w:ilvl="3" w:tplc="040C0001" w:tentative="1">
      <w:start w:val="1"/>
      <w:numFmt w:val="bullet"/>
      <w:lvlText w:val=""/>
      <w:lvlJc w:val="left"/>
      <w:pPr>
        <w:tabs>
          <w:tab w:val="num" w:pos="3033"/>
        </w:tabs>
        <w:ind w:left="3033" w:hanging="360"/>
      </w:pPr>
      <w:rPr>
        <w:rFonts w:ascii="Symbol" w:hAnsi="Symbol" w:hint="default"/>
      </w:rPr>
    </w:lvl>
    <w:lvl w:ilvl="4" w:tplc="040C0003" w:tentative="1">
      <w:start w:val="1"/>
      <w:numFmt w:val="bullet"/>
      <w:lvlText w:val="o"/>
      <w:lvlJc w:val="left"/>
      <w:pPr>
        <w:tabs>
          <w:tab w:val="num" w:pos="3753"/>
        </w:tabs>
        <w:ind w:left="3753" w:hanging="360"/>
      </w:pPr>
      <w:rPr>
        <w:rFonts w:ascii="Courier New" w:hAnsi="Courier New" w:cs="Courier New" w:hint="default"/>
      </w:rPr>
    </w:lvl>
    <w:lvl w:ilvl="5" w:tplc="040C0005" w:tentative="1">
      <w:start w:val="1"/>
      <w:numFmt w:val="bullet"/>
      <w:lvlText w:val=""/>
      <w:lvlJc w:val="left"/>
      <w:pPr>
        <w:tabs>
          <w:tab w:val="num" w:pos="4473"/>
        </w:tabs>
        <w:ind w:left="4473" w:hanging="360"/>
      </w:pPr>
      <w:rPr>
        <w:rFonts w:ascii="Wingdings" w:hAnsi="Wingdings" w:hint="default"/>
      </w:rPr>
    </w:lvl>
    <w:lvl w:ilvl="6" w:tplc="040C0001" w:tentative="1">
      <w:start w:val="1"/>
      <w:numFmt w:val="bullet"/>
      <w:lvlText w:val=""/>
      <w:lvlJc w:val="left"/>
      <w:pPr>
        <w:tabs>
          <w:tab w:val="num" w:pos="5193"/>
        </w:tabs>
        <w:ind w:left="5193" w:hanging="360"/>
      </w:pPr>
      <w:rPr>
        <w:rFonts w:ascii="Symbol" w:hAnsi="Symbol" w:hint="default"/>
      </w:rPr>
    </w:lvl>
    <w:lvl w:ilvl="7" w:tplc="040C0003" w:tentative="1">
      <w:start w:val="1"/>
      <w:numFmt w:val="bullet"/>
      <w:lvlText w:val="o"/>
      <w:lvlJc w:val="left"/>
      <w:pPr>
        <w:tabs>
          <w:tab w:val="num" w:pos="5913"/>
        </w:tabs>
        <w:ind w:left="5913" w:hanging="360"/>
      </w:pPr>
      <w:rPr>
        <w:rFonts w:ascii="Courier New" w:hAnsi="Courier New" w:cs="Courier New" w:hint="default"/>
      </w:rPr>
    </w:lvl>
    <w:lvl w:ilvl="8" w:tplc="040C0005" w:tentative="1">
      <w:start w:val="1"/>
      <w:numFmt w:val="bullet"/>
      <w:lvlText w:val=""/>
      <w:lvlJc w:val="left"/>
      <w:pPr>
        <w:tabs>
          <w:tab w:val="num" w:pos="6633"/>
        </w:tabs>
        <w:ind w:left="6633" w:hanging="360"/>
      </w:pPr>
      <w:rPr>
        <w:rFonts w:ascii="Wingdings" w:hAnsi="Wingdings" w:hint="default"/>
      </w:rPr>
    </w:lvl>
  </w:abstractNum>
  <w:abstractNum w:abstractNumId="32" w15:restartNumberingAfterBreak="0">
    <w:nsid w:val="4EB53BD2"/>
    <w:multiLevelType w:val="hybridMultilevel"/>
    <w:tmpl w:val="69F2E5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65A10CD"/>
    <w:multiLevelType w:val="hybridMultilevel"/>
    <w:tmpl w:val="6514306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8980A33"/>
    <w:multiLevelType w:val="hybridMultilevel"/>
    <w:tmpl w:val="D5163556"/>
    <w:lvl w:ilvl="0" w:tplc="040C0005">
      <w:start w:val="1"/>
      <w:numFmt w:val="bullet"/>
      <w:lvlText w:val=""/>
      <w:lvlJc w:val="left"/>
      <w:pPr>
        <w:tabs>
          <w:tab w:val="num" w:pos="873"/>
        </w:tabs>
        <w:ind w:left="873" w:hanging="360"/>
      </w:pPr>
      <w:rPr>
        <w:rFonts w:ascii="Wingdings" w:hAnsi="Wingdings" w:hint="default"/>
      </w:rPr>
    </w:lvl>
    <w:lvl w:ilvl="1" w:tplc="040C0003" w:tentative="1">
      <w:start w:val="1"/>
      <w:numFmt w:val="bullet"/>
      <w:lvlText w:val="o"/>
      <w:lvlJc w:val="left"/>
      <w:pPr>
        <w:tabs>
          <w:tab w:val="num" w:pos="1593"/>
        </w:tabs>
        <w:ind w:left="1593" w:hanging="360"/>
      </w:pPr>
      <w:rPr>
        <w:rFonts w:ascii="Courier New" w:hAnsi="Courier New" w:cs="Courier New" w:hint="default"/>
      </w:rPr>
    </w:lvl>
    <w:lvl w:ilvl="2" w:tplc="040C0005" w:tentative="1">
      <w:start w:val="1"/>
      <w:numFmt w:val="bullet"/>
      <w:lvlText w:val=""/>
      <w:lvlJc w:val="left"/>
      <w:pPr>
        <w:tabs>
          <w:tab w:val="num" w:pos="2313"/>
        </w:tabs>
        <w:ind w:left="2313" w:hanging="360"/>
      </w:pPr>
      <w:rPr>
        <w:rFonts w:ascii="Wingdings" w:hAnsi="Wingdings" w:hint="default"/>
      </w:rPr>
    </w:lvl>
    <w:lvl w:ilvl="3" w:tplc="040C0001" w:tentative="1">
      <w:start w:val="1"/>
      <w:numFmt w:val="bullet"/>
      <w:lvlText w:val=""/>
      <w:lvlJc w:val="left"/>
      <w:pPr>
        <w:tabs>
          <w:tab w:val="num" w:pos="3033"/>
        </w:tabs>
        <w:ind w:left="3033" w:hanging="360"/>
      </w:pPr>
      <w:rPr>
        <w:rFonts w:ascii="Symbol" w:hAnsi="Symbol" w:hint="default"/>
      </w:rPr>
    </w:lvl>
    <w:lvl w:ilvl="4" w:tplc="040C0003" w:tentative="1">
      <w:start w:val="1"/>
      <w:numFmt w:val="bullet"/>
      <w:lvlText w:val="o"/>
      <w:lvlJc w:val="left"/>
      <w:pPr>
        <w:tabs>
          <w:tab w:val="num" w:pos="3753"/>
        </w:tabs>
        <w:ind w:left="3753" w:hanging="360"/>
      </w:pPr>
      <w:rPr>
        <w:rFonts w:ascii="Courier New" w:hAnsi="Courier New" w:cs="Courier New" w:hint="default"/>
      </w:rPr>
    </w:lvl>
    <w:lvl w:ilvl="5" w:tplc="040C0005" w:tentative="1">
      <w:start w:val="1"/>
      <w:numFmt w:val="bullet"/>
      <w:lvlText w:val=""/>
      <w:lvlJc w:val="left"/>
      <w:pPr>
        <w:tabs>
          <w:tab w:val="num" w:pos="4473"/>
        </w:tabs>
        <w:ind w:left="4473" w:hanging="360"/>
      </w:pPr>
      <w:rPr>
        <w:rFonts w:ascii="Wingdings" w:hAnsi="Wingdings" w:hint="default"/>
      </w:rPr>
    </w:lvl>
    <w:lvl w:ilvl="6" w:tplc="040C0001" w:tentative="1">
      <w:start w:val="1"/>
      <w:numFmt w:val="bullet"/>
      <w:lvlText w:val=""/>
      <w:lvlJc w:val="left"/>
      <w:pPr>
        <w:tabs>
          <w:tab w:val="num" w:pos="5193"/>
        </w:tabs>
        <w:ind w:left="5193" w:hanging="360"/>
      </w:pPr>
      <w:rPr>
        <w:rFonts w:ascii="Symbol" w:hAnsi="Symbol" w:hint="default"/>
      </w:rPr>
    </w:lvl>
    <w:lvl w:ilvl="7" w:tplc="040C0003" w:tentative="1">
      <w:start w:val="1"/>
      <w:numFmt w:val="bullet"/>
      <w:lvlText w:val="o"/>
      <w:lvlJc w:val="left"/>
      <w:pPr>
        <w:tabs>
          <w:tab w:val="num" w:pos="5913"/>
        </w:tabs>
        <w:ind w:left="5913" w:hanging="360"/>
      </w:pPr>
      <w:rPr>
        <w:rFonts w:ascii="Courier New" w:hAnsi="Courier New" w:cs="Courier New" w:hint="default"/>
      </w:rPr>
    </w:lvl>
    <w:lvl w:ilvl="8" w:tplc="040C0005" w:tentative="1">
      <w:start w:val="1"/>
      <w:numFmt w:val="bullet"/>
      <w:lvlText w:val=""/>
      <w:lvlJc w:val="left"/>
      <w:pPr>
        <w:tabs>
          <w:tab w:val="num" w:pos="6633"/>
        </w:tabs>
        <w:ind w:left="6633" w:hanging="360"/>
      </w:pPr>
      <w:rPr>
        <w:rFonts w:ascii="Wingdings" w:hAnsi="Wingdings" w:hint="default"/>
      </w:rPr>
    </w:lvl>
  </w:abstractNum>
  <w:abstractNum w:abstractNumId="35" w15:restartNumberingAfterBreak="0">
    <w:nsid w:val="59C65308"/>
    <w:multiLevelType w:val="hybridMultilevel"/>
    <w:tmpl w:val="9ED0FD04"/>
    <w:lvl w:ilvl="0" w:tplc="040C0005">
      <w:start w:val="1"/>
      <w:numFmt w:val="bullet"/>
      <w:lvlText w:val=""/>
      <w:lvlJc w:val="left"/>
      <w:pPr>
        <w:tabs>
          <w:tab w:val="num" w:pos="513"/>
        </w:tabs>
        <w:ind w:left="513" w:hanging="360"/>
      </w:pPr>
      <w:rPr>
        <w:rFonts w:ascii="Wingdings" w:hAnsi="Wingdings" w:hint="default"/>
      </w:rPr>
    </w:lvl>
    <w:lvl w:ilvl="1" w:tplc="040C0003">
      <w:start w:val="1"/>
      <w:numFmt w:val="bullet"/>
      <w:lvlText w:val="o"/>
      <w:lvlJc w:val="left"/>
      <w:pPr>
        <w:tabs>
          <w:tab w:val="num" w:pos="513"/>
        </w:tabs>
        <w:ind w:left="513" w:hanging="360"/>
      </w:pPr>
      <w:rPr>
        <w:rFonts w:ascii="Courier New" w:hAnsi="Courier New" w:hint="default"/>
      </w:rPr>
    </w:lvl>
    <w:lvl w:ilvl="2" w:tplc="1952E530">
      <w:numFmt w:val="bullet"/>
      <w:lvlText w:val="-"/>
      <w:lvlJc w:val="left"/>
      <w:pPr>
        <w:tabs>
          <w:tab w:val="num" w:pos="1233"/>
        </w:tabs>
        <w:ind w:left="1233" w:hanging="360"/>
      </w:pPr>
      <w:rPr>
        <w:rFonts w:ascii="Times New Roman" w:eastAsia="Times New Roman" w:hAnsi="Times New Roman" w:cs="Times New Roman" w:hint="default"/>
      </w:rPr>
    </w:lvl>
    <w:lvl w:ilvl="3" w:tplc="040C0001" w:tentative="1">
      <w:start w:val="1"/>
      <w:numFmt w:val="bullet"/>
      <w:lvlText w:val=""/>
      <w:lvlJc w:val="left"/>
      <w:pPr>
        <w:tabs>
          <w:tab w:val="num" w:pos="1953"/>
        </w:tabs>
        <w:ind w:left="1953" w:hanging="360"/>
      </w:pPr>
      <w:rPr>
        <w:rFonts w:ascii="Symbol" w:hAnsi="Symbol" w:hint="default"/>
      </w:rPr>
    </w:lvl>
    <w:lvl w:ilvl="4" w:tplc="040C0003" w:tentative="1">
      <w:start w:val="1"/>
      <w:numFmt w:val="bullet"/>
      <w:lvlText w:val="o"/>
      <w:lvlJc w:val="left"/>
      <w:pPr>
        <w:tabs>
          <w:tab w:val="num" w:pos="2673"/>
        </w:tabs>
        <w:ind w:left="2673" w:hanging="360"/>
      </w:pPr>
      <w:rPr>
        <w:rFonts w:ascii="Courier New" w:hAnsi="Courier New" w:hint="default"/>
      </w:rPr>
    </w:lvl>
    <w:lvl w:ilvl="5" w:tplc="040C0005" w:tentative="1">
      <w:start w:val="1"/>
      <w:numFmt w:val="bullet"/>
      <w:lvlText w:val=""/>
      <w:lvlJc w:val="left"/>
      <w:pPr>
        <w:tabs>
          <w:tab w:val="num" w:pos="3393"/>
        </w:tabs>
        <w:ind w:left="3393" w:hanging="360"/>
      </w:pPr>
      <w:rPr>
        <w:rFonts w:ascii="Wingdings" w:hAnsi="Wingdings" w:hint="default"/>
      </w:rPr>
    </w:lvl>
    <w:lvl w:ilvl="6" w:tplc="040C0001" w:tentative="1">
      <w:start w:val="1"/>
      <w:numFmt w:val="bullet"/>
      <w:lvlText w:val=""/>
      <w:lvlJc w:val="left"/>
      <w:pPr>
        <w:tabs>
          <w:tab w:val="num" w:pos="4113"/>
        </w:tabs>
        <w:ind w:left="4113" w:hanging="360"/>
      </w:pPr>
      <w:rPr>
        <w:rFonts w:ascii="Symbol" w:hAnsi="Symbol" w:hint="default"/>
      </w:rPr>
    </w:lvl>
    <w:lvl w:ilvl="7" w:tplc="040C0003" w:tentative="1">
      <w:start w:val="1"/>
      <w:numFmt w:val="bullet"/>
      <w:lvlText w:val="o"/>
      <w:lvlJc w:val="left"/>
      <w:pPr>
        <w:tabs>
          <w:tab w:val="num" w:pos="4833"/>
        </w:tabs>
        <w:ind w:left="4833" w:hanging="360"/>
      </w:pPr>
      <w:rPr>
        <w:rFonts w:ascii="Courier New" w:hAnsi="Courier New" w:hint="default"/>
      </w:rPr>
    </w:lvl>
    <w:lvl w:ilvl="8" w:tplc="040C0005" w:tentative="1">
      <w:start w:val="1"/>
      <w:numFmt w:val="bullet"/>
      <w:lvlText w:val=""/>
      <w:lvlJc w:val="left"/>
      <w:pPr>
        <w:tabs>
          <w:tab w:val="num" w:pos="5553"/>
        </w:tabs>
        <w:ind w:left="5553" w:hanging="360"/>
      </w:pPr>
      <w:rPr>
        <w:rFonts w:ascii="Wingdings" w:hAnsi="Wingdings" w:hint="default"/>
      </w:rPr>
    </w:lvl>
  </w:abstractNum>
  <w:abstractNum w:abstractNumId="36" w15:restartNumberingAfterBreak="0">
    <w:nsid w:val="5DA84843"/>
    <w:multiLevelType w:val="hybridMultilevel"/>
    <w:tmpl w:val="FA10C7FA"/>
    <w:lvl w:ilvl="0" w:tplc="040C0005">
      <w:start w:val="1"/>
      <w:numFmt w:val="bullet"/>
      <w:lvlText w:val=""/>
      <w:lvlJc w:val="left"/>
      <w:pPr>
        <w:tabs>
          <w:tab w:val="num" w:pos="873"/>
        </w:tabs>
        <w:ind w:left="873" w:hanging="360"/>
      </w:pPr>
      <w:rPr>
        <w:rFonts w:ascii="Wingdings" w:hAnsi="Wingdings" w:hint="default"/>
      </w:rPr>
    </w:lvl>
    <w:lvl w:ilvl="1" w:tplc="040C0003" w:tentative="1">
      <w:start w:val="1"/>
      <w:numFmt w:val="bullet"/>
      <w:lvlText w:val="o"/>
      <w:lvlJc w:val="left"/>
      <w:pPr>
        <w:tabs>
          <w:tab w:val="num" w:pos="1593"/>
        </w:tabs>
        <w:ind w:left="1593" w:hanging="360"/>
      </w:pPr>
      <w:rPr>
        <w:rFonts w:ascii="Courier New" w:hAnsi="Courier New" w:cs="Courier New" w:hint="default"/>
      </w:rPr>
    </w:lvl>
    <w:lvl w:ilvl="2" w:tplc="040C0005" w:tentative="1">
      <w:start w:val="1"/>
      <w:numFmt w:val="bullet"/>
      <w:lvlText w:val=""/>
      <w:lvlJc w:val="left"/>
      <w:pPr>
        <w:tabs>
          <w:tab w:val="num" w:pos="2313"/>
        </w:tabs>
        <w:ind w:left="2313" w:hanging="360"/>
      </w:pPr>
      <w:rPr>
        <w:rFonts w:ascii="Wingdings" w:hAnsi="Wingdings" w:hint="default"/>
      </w:rPr>
    </w:lvl>
    <w:lvl w:ilvl="3" w:tplc="040C0001" w:tentative="1">
      <w:start w:val="1"/>
      <w:numFmt w:val="bullet"/>
      <w:lvlText w:val=""/>
      <w:lvlJc w:val="left"/>
      <w:pPr>
        <w:tabs>
          <w:tab w:val="num" w:pos="3033"/>
        </w:tabs>
        <w:ind w:left="3033" w:hanging="360"/>
      </w:pPr>
      <w:rPr>
        <w:rFonts w:ascii="Symbol" w:hAnsi="Symbol" w:hint="default"/>
      </w:rPr>
    </w:lvl>
    <w:lvl w:ilvl="4" w:tplc="040C0003" w:tentative="1">
      <w:start w:val="1"/>
      <w:numFmt w:val="bullet"/>
      <w:lvlText w:val="o"/>
      <w:lvlJc w:val="left"/>
      <w:pPr>
        <w:tabs>
          <w:tab w:val="num" w:pos="3753"/>
        </w:tabs>
        <w:ind w:left="3753" w:hanging="360"/>
      </w:pPr>
      <w:rPr>
        <w:rFonts w:ascii="Courier New" w:hAnsi="Courier New" w:cs="Courier New" w:hint="default"/>
      </w:rPr>
    </w:lvl>
    <w:lvl w:ilvl="5" w:tplc="040C0005" w:tentative="1">
      <w:start w:val="1"/>
      <w:numFmt w:val="bullet"/>
      <w:lvlText w:val=""/>
      <w:lvlJc w:val="left"/>
      <w:pPr>
        <w:tabs>
          <w:tab w:val="num" w:pos="4473"/>
        </w:tabs>
        <w:ind w:left="4473" w:hanging="360"/>
      </w:pPr>
      <w:rPr>
        <w:rFonts w:ascii="Wingdings" w:hAnsi="Wingdings" w:hint="default"/>
      </w:rPr>
    </w:lvl>
    <w:lvl w:ilvl="6" w:tplc="040C0001" w:tentative="1">
      <w:start w:val="1"/>
      <w:numFmt w:val="bullet"/>
      <w:lvlText w:val=""/>
      <w:lvlJc w:val="left"/>
      <w:pPr>
        <w:tabs>
          <w:tab w:val="num" w:pos="5193"/>
        </w:tabs>
        <w:ind w:left="5193" w:hanging="360"/>
      </w:pPr>
      <w:rPr>
        <w:rFonts w:ascii="Symbol" w:hAnsi="Symbol" w:hint="default"/>
      </w:rPr>
    </w:lvl>
    <w:lvl w:ilvl="7" w:tplc="040C0003" w:tentative="1">
      <w:start w:val="1"/>
      <w:numFmt w:val="bullet"/>
      <w:lvlText w:val="o"/>
      <w:lvlJc w:val="left"/>
      <w:pPr>
        <w:tabs>
          <w:tab w:val="num" w:pos="5913"/>
        </w:tabs>
        <w:ind w:left="5913" w:hanging="360"/>
      </w:pPr>
      <w:rPr>
        <w:rFonts w:ascii="Courier New" w:hAnsi="Courier New" w:cs="Courier New" w:hint="default"/>
      </w:rPr>
    </w:lvl>
    <w:lvl w:ilvl="8" w:tplc="040C0005" w:tentative="1">
      <w:start w:val="1"/>
      <w:numFmt w:val="bullet"/>
      <w:lvlText w:val=""/>
      <w:lvlJc w:val="left"/>
      <w:pPr>
        <w:tabs>
          <w:tab w:val="num" w:pos="6633"/>
        </w:tabs>
        <w:ind w:left="6633" w:hanging="360"/>
      </w:pPr>
      <w:rPr>
        <w:rFonts w:ascii="Wingdings" w:hAnsi="Wingdings" w:hint="default"/>
      </w:rPr>
    </w:lvl>
  </w:abstractNum>
  <w:abstractNum w:abstractNumId="37" w15:restartNumberingAfterBreak="0">
    <w:nsid w:val="67591CB1"/>
    <w:multiLevelType w:val="hybridMultilevel"/>
    <w:tmpl w:val="D62A92EC"/>
    <w:lvl w:ilvl="0" w:tplc="040C0005">
      <w:start w:val="1"/>
      <w:numFmt w:val="bullet"/>
      <w:lvlText w:val=""/>
      <w:lvlJc w:val="left"/>
      <w:pPr>
        <w:tabs>
          <w:tab w:val="num" w:pos="513"/>
        </w:tabs>
        <w:ind w:left="513" w:hanging="360"/>
      </w:pPr>
      <w:rPr>
        <w:rFonts w:ascii="Wingdings" w:hAnsi="Wingdings" w:hint="default"/>
      </w:rPr>
    </w:lvl>
    <w:lvl w:ilvl="1" w:tplc="040C0003" w:tentative="1">
      <w:start w:val="1"/>
      <w:numFmt w:val="bullet"/>
      <w:lvlText w:val="o"/>
      <w:lvlJc w:val="left"/>
      <w:pPr>
        <w:tabs>
          <w:tab w:val="num" w:pos="1233"/>
        </w:tabs>
        <w:ind w:left="1233" w:hanging="360"/>
      </w:pPr>
      <w:rPr>
        <w:rFonts w:ascii="Courier New" w:hAnsi="Courier New" w:cs="Courier New" w:hint="default"/>
      </w:rPr>
    </w:lvl>
    <w:lvl w:ilvl="2" w:tplc="040C0005" w:tentative="1">
      <w:start w:val="1"/>
      <w:numFmt w:val="bullet"/>
      <w:lvlText w:val=""/>
      <w:lvlJc w:val="left"/>
      <w:pPr>
        <w:tabs>
          <w:tab w:val="num" w:pos="1953"/>
        </w:tabs>
        <w:ind w:left="1953" w:hanging="360"/>
      </w:pPr>
      <w:rPr>
        <w:rFonts w:ascii="Wingdings" w:hAnsi="Wingdings" w:hint="default"/>
      </w:rPr>
    </w:lvl>
    <w:lvl w:ilvl="3" w:tplc="040C0001" w:tentative="1">
      <w:start w:val="1"/>
      <w:numFmt w:val="bullet"/>
      <w:lvlText w:val=""/>
      <w:lvlJc w:val="left"/>
      <w:pPr>
        <w:tabs>
          <w:tab w:val="num" w:pos="2673"/>
        </w:tabs>
        <w:ind w:left="2673" w:hanging="360"/>
      </w:pPr>
      <w:rPr>
        <w:rFonts w:ascii="Symbol" w:hAnsi="Symbol" w:hint="default"/>
      </w:rPr>
    </w:lvl>
    <w:lvl w:ilvl="4" w:tplc="040C0003" w:tentative="1">
      <w:start w:val="1"/>
      <w:numFmt w:val="bullet"/>
      <w:lvlText w:val="o"/>
      <w:lvlJc w:val="left"/>
      <w:pPr>
        <w:tabs>
          <w:tab w:val="num" w:pos="3393"/>
        </w:tabs>
        <w:ind w:left="3393" w:hanging="360"/>
      </w:pPr>
      <w:rPr>
        <w:rFonts w:ascii="Courier New" w:hAnsi="Courier New" w:cs="Courier New" w:hint="default"/>
      </w:rPr>
    </w:lvl>
    <w:lvl w:ilvl="5" w:tplc="040C0005" w:tentative="1">
      <w:start w:val="1"/>
      <w:numFmt w:val="bullet"/>
      <w:lvlText w:val=""/>
      <w:lvlJc w:val="left"/>
      <w:pPr>
        <w:tabs>
          <w:tab w:val="num" w:pos="4113"/>
        </w:tabs>
        <w:ind w:left="4113" w:hanging="360"/>
      </w:pPr>
      <w:rPr>
        <w:rFonts w:ascii="Wingdings" w:hAnsi="Wingdings" w:hint="default"/>
      </w:rPr>
    </w:lvl>
    <w:lvl w:ilvl="6" w:tplc="040C0001" w:tentative="1">
      <w:start w:val="1"/>
      <w:numFmt w:val="bullet"/>
      <w:lvlText w:val=""/>
      <w:lvlJc w:val="left"/>
      <w:pPr>
        <w:tabs>
          <w:tab w:val="num" w:pos="4833"/>
        </w:tabs>
        <w:ind w:left="4833" w:hanging="360"/>
      </w:pPr>
      <w:rPr>
        <w:rFonts w:ascii="Symbol" w:hAnsi="Symbol" w:hint="default"/>
      </w:rPr>
    </w:lvl>
    <w:lvl w:ilvl="7" w:tplc="040C0003" w:tentative="1">
      <w:start w:val="1"/>
      <w:numFmt w:val="bullet"/>
      <w:lvlText w:val="o"/>
      <w:lvlJc w:val="left"/>
      <w:pPr>
        <w:tabs>
          <w:tab w:val="num" w:pos="5553"/>
        </w:tabs>
        <w:ind w:left="5553" w:hanging="360"/>
      </w:pPr>
      <w:rPr>
        <w:rFonts w:ascii="Courier New" w:hAnsi="Courier New" w:cs="Courier New" w:hint="default"/>
      </w:rPr>
    </w:lvl>
    <w:lvl w:ilvl="8" w:tplc="040C0005" w:tentative="1">
      <w:start w:val="1"/>
      <w:numFmt w:val="bullet"/>
      <w:lvlText w:val=""/>
      <w:lvlJc w:val="left"/>
      <w:pPr>
        <w:tabs>
          <w:tab w:val="num" w:pos="6273"/>
        </w:tabs>
        <w:ind w:left="6273" w:hanging="360"/>
      </w:pPr>
      <w:rPr>
        <w:rFonts w:ascii="Wingdings" w:hAnsi="Wingdings" w:hint="default"/>
      </w:rPr>
    </w:lvl>
  </w:abstractNum>
  <w:abstractNum w:abstractNumId="38" w15:restartNumberingAfterBreak="0">
    <w:nsid w:val="683E593D"/>
    <w:multiLevelType w:val="multilevel"/>
    <w:tmpl w:val="9596080A"/>
    <w:lvl w:ilvl="0">
      <w:start w:val="1"/>
      <w:numFmt w:val="decimal"/>
      <w:pStyle w:val="Titre1"/>
      <w:lvlText w:val="%1."/>
      <w:lvlJc w:val="right"/>
      <w:pPr>
        <w:ind w:left="360" w:hanging="360"/>
      </w:pPr>
      <w:rPr>
        <w:rFonts w:hint="default"/>
      </w:rPr>
    </w:lvl>
    <w:lvl w:ilvl="1">
      <w:start w:val="2"/>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6CA82E95"/>
    <w:multiLevelType w:val="hybridMultilevel"/>
    <w:tmpl w:val="96081D4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6DAC2360"/>
    <w:multiLevelType w:val="hybridMultilevel"/>
    <w:tmpl w:val="91DC48E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6F8E643A"/>
    <w:multiLevelType w:val="hybridMultilevel"/>
    <w:tmpl w:val="A3EC0150"/>
    <w:lvl w:ilvl="0" w:tplc="040C0005">
      <w:start w:val="1"/>
      <w:numFmt w:val="bullet"/>
      <w:lvlText w:val=""/>
      <w:lvlJc w:val="left"/>
      <w:pPr>
        <w:tabs>
          <w:tab w:val="num" w:pos="873"/>
        </w:tabs>
        <w:ind w:left="873" w:hanging="360"/>
      </w:pPr>
      <w:rPr>
        <w:rFonts w:ascii="Wingdings" w:hAnsi="Wingdings" w:hint="default"/>
      </w:rPr>
    </w:lvl>
    <w:lvl w:ilvl="1" w:tplc="040C0003" w:tentative="1">
      <w:start w:val="1"/>
      <w:numFmt w:val="bullet"/>
      <w:lvlText w:val="o"/>
      <w:lvlJc w:val="left"/>
      <w:pPr>
        <w:tabs>
          <w:tab w:val="num" w:pos="1593"/>
        </w:tabs>
        <w:ind w:left="1593" w:hanging="360"/>
      </w:pPr>
      <w:rPr>
        <w:rFonts w:ascii="Courier New" w:hAnsi="Courier New" w:cs="Courier New" w:hint="default"/>
      </w:rPr>
    </w:lvl>
    <w:lvl w:ilvl="2" w:tplc="040C0005" w:tentative="1">
      <w:start w:val="1"/>
      <w:numFmt w:val="bullet"/>
      <w:lvlText w:val=""/>
      <w:lvlJc w:val="left"/>
      <w:pPr>
        <w:tabs>
          <w:tab w:val="num" w:pos="2313"/>
        </w:tabs>
        <w:ind w:left="2313" w:hanging="360"/>
      </w:pPr>
      <w:rPr>
        <w:rFonts w:ascii="Wingdings" w:hAnsi="Wingdings" w:hint="default"/>
      </w:rPr>
    </w:lvl>
    <w:lvl w:ilvl="3" w:tplc="040C0001" w:tentative="1">
      <w:start w:val="1"/>
      <w:numFmt w:val="bullet"/>
      <w:lvlText w:val=""/>
      <w:lvlJc w:val="left"/>
      <w:pPr>
        <w:tabs>
          <w:tab w:val="num" w:pos="3033"/>
        </w:tabs>
        <w:ind w:left="3033" w:hanging="360"/>
      </w:pPr>
      <w:rPr>
        <w:rFonts w:ascii="Symbol" w:hAnsi="Symbol" w:hint="default"/>
      </w:rPr>
    </w:lvl>
    <w:lvl w:ilvl="4" w:tplc="040C0003" w:tentative="1">
      <w:start w:val="1"/>
      <w:numFmt w:val="bullet"/>
      <w:lvlText w:val="o"/>
      <w:lvlJc w:val="left"/>
      <w:pPr>
        <w:tabs>
          <w:tab w:val="num" w:pos="3753"/>
        </w:tabs>
        <w:ind w:left="3753" w:hanging="360"/>
      </w:pPr>
      <w:rPr>
        <w:rFonts w:ascii="Courier New" w:hAnsi="Courier New" w:cs="Courier New" w:hint="default"/>
      </w:rPr>
    </w:lvl>
    <w:lvl w:ilvl="5" w:tplc="040C0005" w:tentative="1">
      <w:start w:val="1"/>
      <w:numFmt w:val="bullet"/>
      <w:lvlText w:val=""/>
      <w:lvlJc w:val="left"/>
      <w:pPr>
        <w:tabs>
          <w:tab w:val="num" w:pos="4473"/>
        </w:tabs>
        <w:ind w:left="4473" w:hanging="360"/>
      </w:pPr>
      <w:rPr>
        <w:rFonts w:ascii="Wingdings" w:hAnsi="Wingdings" w:hint="default"/>
      </w:rPr>
    </w:lvl>
    <w:lvl w:ilvl="6" w:tplc="040C0001" w:tentative="1">
      <w:start w:val="1"/>
      <w:numFmt w:val="bullet"/>
      <w:lvlText w:val=""/>
      <w:lvlJc w:val="left"/>
      <w:pPr>
        <w:tabs>
          <w:tab w:val="num" w:pos="5193"/>
        </w:tabs>
        <w:ind w:left="5193" w:hanging="360"/>
      </w:pPr>
      <w:rPr>
        <w:rFonts w:ascii="Symbol" w:hAnsi="Symbol" w:hint="default"/>
      </w:rPr>
    </w:lvl>
    <w:lvl w:ilvl="7" w:tplc="040C0003" w:tentative="1">
      <w:start w:val="1"/>
      <w:numFmt w:val="bullet"/>
      <w:lvlText w:val="o"/>
      <w:lvlJc w:val="left"/>
      <w:pPr>
        <w:tabs>
          <w:tab w:val="num" w:pos="5913"/>
        </w:tabs>
        <w:ind w:left="5913" w:hanging="360"/>
      </w:pPr>
      <w:rPr>
        <w:rFonts w:ascii="Courier New" w:hAnsi="Courier New" w:cs="Courier New" w:hint="default"/>
      </w:rPr>
    </w:lvl>
    <w:lvl w:ilvl="8" w:tplc="040C0005" w:tentative="1">
      <w:start w:val="1"/>
      <w:numFmt w:val="bullet"/>
      <w:lvlText w:val=""/>
      <w:lvlJc w:val="left"/>
      <w:pPr>
        <w:tabs>
          <w:tab w:val="num" w:pos="6633"/>
        </w:tabs>
        <w:ind w:left="6633" w:hanging="360"/>
      </w:pPr>
      <w:rPr>
        <w:rFonts w:ascii="Wingdings" w:hAnsi="Wingdings" w:hint="default"/>
      </w:rPr>
    </w:lvl>
  </w:abstractNum>
  <w:abstractNum w:abstractNumId="42" w15:restartNumberingAfterBreak="0">
    <w:nsid w:val="7A38177C"/>
    <w:multiLevelType w:val="hybridMultilevel"/>
    <w:tmpl w:val="C39CF51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A8B7F37"/>
    <w:multiLevelType w:val="hybridMultilevel"/>
    <w:tmpl w:val="56DE0A9C"/>
    <w:lvl w:ilvl="0" w:tplc="040C0005">
      <w:start w:val="1"/>
      <w:numFmt w:val="bullet"/>
      <w:lvlText w:val=""/>
      <w:lvlJc w:val="left"/>
      <w:pPr>
        <w:tabs>
          <w:tab w:val="num" w:pos="771"/>
        </w:tabs>
        <w:ind w:left="771" w:hanging="360"/>
      </w:pPr>
      <w:rPr>
        <w:rFonts w:ascii="Wingdings" w:hAnsi="Wingdings" w:hint="default"/>
      </w:rPr>
    </w:lvl>
    <w:lvl w:ilvl="1" w:tplc="040C0003" w:tentative="1">
      <w:start w:val="1"/>
      <w:numFmt w:val="bullet"/>
      <w:lvlText w:val="o"/>
      <w:lvlJc w:val="left"/>
      <w:pPr>
        <w:tabs>
          <w:tab w:val="num" w:pos="1491"/>
        </w:tabs>
        <w:ind w:left="1491" w:hanging="360"/>
      </w:pPr>
      <w:rPr>
        <w:rFonts w:ascii="Courier New" w:hAnsi="Courier New" w:cs="Courier New" w:hint="default"/>
      </w:rPr>
    </w:lvl>
    <w:lvl w:ilvl="2" w:tplc="040C0005" w:tentative="1">
      <w:start w:val="1"/>
      <w:numFmt w:val="bullet"/>
      <w:lvlText w:val=""/>
      <w:lvlJc w:val="left"/>
      <w:pPr>
        <w:tabs>
          <w:tab w:val="num" w:pos="2211"/>
        </w:tabs>
        <w:ind w:left="2211" w:hanging="360"/>
      </w:pPr>
      <w:rPr>
        <w:rFonts w:ascii="Wingdings" w:hAnsi="Wingdings" w:hint="default"/>
      </w:rPr>
    </w:lvl>
    <w:lvl w:ilvl="3" w:tplc="040C0001" w:tentative="1">
      <w:start w:val="1"/>
      <w:numFmt w:val="bullet"/>
      <w:lvlText w:val=""/>
      <w:lvlJc w:val="left"/>
      <w:pPr>
        <w:tabs>
          <w:tab w:val="num" w:pos="2931"/>
        </w:tabs>
        <w:ind w:left="2931" w:hanging="360"/>
      </w:pPr>
      <w:rPr>
        <w:rFonts w:ascii="Symbol" w:hAnsi="Symbol" w:hint="default"/>
      </w:rPr>
    </w:lvl>
    <w:lvl w:ilvl="4" w:tplc="040C0003" w:tentative="1">
      <w:start w:val="1"/>
      <w:numFmt w:val="bullet"/>
      <w:lvlText w:val="o"/>
      <w:lvlJc w:val="left"/>
      <w:pPr>
        <w:tabs>
          <w:tab w:val="num" w:pos="3651"/>
        </w:tabs>
        <w:ind w:left="3651" w:hanging="360"/>
      </w:pPr>
      <w:rPr>
        <w:rFonts w:ascii="Courier New" w:hAnsi="Courier New" w:cs="Courier New" w:hint="default"/>
      </w:rPr>
    </w:lvl>
    <w:lvl w:ilvl="5" w:tplc="040C0005" w:tentative="1">
      <w:start w:val="1"/>
      <w:numFmt w:val="bullet"/>
      <w:lvlText w:val=""/>
      <w:lvlJc w:val="left"/>
      <w:pPr>
        <w:tabs>
          <w:tab w:val="num" w:pos="4371"/>
        </w:tabs>
        <w:ind w:left="4371" w:hanging="360"/>
      </w:pPr>
      <w:rPr>
        <w:rFonts w:ascii="Wingdings" w:hAnsi="Wingdings" w:hint="default"/>
      </w:rPr>
    </w:lvl>
    <w:lvl w:ilvl="6" w:tplc="040C0001" w:tentative="1">
      <w:start w:val="1"/>
      <w:numFmt w:val="bullet"/>
      <w:lvlText w:val=""/>
      <w:lvlJc w:val="left"/>
      <w:pPr>
        <w:tabs>
          <w:tab w:val="num" w:pos="5091"/>
        </w:tabs>
        <w:ind w:left="5091" w:hanging="360"/>
      </w:pPr>
      <w:rPr>
        <w:rFonts w:ascii="Symbol" w:hAnsi="Symbol" w:hint="default"/>
      </w:rPr>
    </w:lvl>
    <w:lvl w:ilvl="7" w:tplc="040C0003" w:tentative="1">
      <w:start w:val="1"/>
      <w:numFmt w:val="bullet"/>
      <w:lvlText w:val="o"/>
      <w:lvlJc w:val="left"/>
      <w:pPr>
        <w:tabs>
          <w:tab w:val="num" w:pos="5811"/>
        </w:tabs>
        <w:ind w:left="5811" w:hanging="360"/>
      </w:pPr>
      <w:rPr>
        <w:rFonts w:ascii="Courier New" w:hAnsi="Courier New" w:cs="Courier New" w:hint="default"/>
      </w:rPr>
    </w:lvl>
    <w:lvl w:ilvl="8" w:tplc="040C0005" w:tentative="1">
      <w:start w:val="1"/>
      <w:numFmt w:val="bullet"/>
      <w:lvlText w:val=""/>
      <w:lvlJc w:val="left"/>
      <w:pPr>
        <w:tabs>
          <w:tab w:val="num" w:pos="6531"/>
        </w:tabs>
        <w:ind w:left="6531" w:hanging="360"/>
      </w:pPr>
      <w:rPr>
        <w:rFonts w:ascii="Wingdings" w:hAnsi="Wingdings" w:hint="default"/>
      </w:rPr>
    </w:lvl>
  </w:abstractNum>
  <w:abstractNum w:abstractNumId="44" w15:restartNumberingAfterBreak="0">
    <w:nsid w:val="7DA16085"/>
    <w:multiLevelType w:val="hybridMultilevel"/>
    <w:tmpl w:val="897CD19C"/>
    <w:lvl w:ilvl="0" w:tplc="040C0005">
      <w:start w:val="1"/>
      <w:numFmt w:val="bullet"/>
      <w:lvlText w:val=""/>
      <w:lvlJc w:val="left"/>
      <w:pPr>
        <w:tabs>
          <w:tab w:val="num" w:pos="513"/>
        </w:tabs>
        <w:ind w:left="513" w:hanging="360"/>
      </w:pPr>
      <w:rPr>
        <w:rFonts w:ascii="Wingdings" w:hAnsi="Wingdings" w:hint="default"/>
      </w:rPr>
    </w:lvl>
    <w:lvl w:ilvl="1" w:tplc="040C0003" w:tentative="1">
      <w:start w:val="1"/>
      <w:numFmt w:val="bullet"/>
      <w:lvlText w:val="o"/>
      <w:lvlJc w:val="left"/>
      <w:pPr>
        <w:tabs>
          <w:tab w:val="num" w:pos="1233"/>
        </w:tabs>
        <w:ind w:left="1233" w:hanging="360"/>
      </w:pPr>
      <w:rPr>
        <w:rFonts w:ascii="Courier New" w:hAnsi="Courier New" w:cs="Courier New" w:hint="default"/>
      </w:rPr>
    </w:lvl>
    <w:lvl w:ilvl="2" w:tplc="040C0005" w:tentative="1">
      <w:start w:val="1"/>
      <w:numFmt w:val="bullet"/>
      <w:lvlText w:val=""/>
      <w:lvlJc w:val="left"/>
      <w:pPr>
        <w:tabs>
          <w:tab w:val="num" w:pos="1953"/>
        </w:tabs>
        <w:ind w:left="1953" w:hanging="360"/>
      </w:pPr>
      <w:rPr>
        <w:rFonts w:ascii="Wingdings" w:hAnsi="Wingdings" w:hint="default"/>
      </w:rPr>
    </w:lvl>
    <w:lvl w:ilvl="3" w:tplc="040C0001" w:tentative="1">
      <w:start w:val="1"/>
      <w:numFmt w:val="bullet"/>
      <w:lvlText w:val=""/>
      <w:lvlJc w:val="left"/>
      <w:pPr>
        <w:tabs>
          <w:tab w:val="num" w:pos="2673"/>
        </w:tabs>
        <w:ind w:left="2673" w:hanging="360"/>
      </w:pPr>
      <w:rPr>
        <w:rFonts w:ascii="Symbol" w:hAnsi="Symbol" w:hint="default"/>
      </w:rPr>
    </w:lvl>
    <w:lvl w:ilvl="4" w:tplc="040C0003" w:tentative="1">
      <w:start w:val="1"/>
      <w:numFmt w:val="bullet"/>
      <w:lvlText w:val="o"/>
      <w:lvlJc w:val="left"/>
      <w:pPr>
        <w:tabs>
          <w:tab w:val="num" w:pos="3393"/>
        </w:tabs>
        <w:ind w:left="3393" w:hanging="360"/>
      </w:pPr>
      <w:rPr>
        <w:rFonts w:ascii="Courier New" w:hAnsi="Courier New" w:cs="Courier New" w:hint="default"/>
      </w:rPr>
    </w:lvl>
    <w:lvl w:ilvl="5" w:tplc="040C0005" w:tentative="1">
      <w:start w:val="1"/>
      <w:numFmt w:val="bullet"/>
      <w:lvlText w:val=""/>
      <w:lvlJc w:val="left"/>
      <w:pPr>
        <w:tabs>
          <w:tab w:val="num" w:pos="4113"/>
        </w:tabs>
        <w:ind w:left="4113" w:hanging="360"/>
      </w:pPr>
      <w:rPr>
        <w:rFonts w:ascii="Wingdings" w:hAnsi="Wingdings" w:hint="default"/>
      </w:rPr>
    </w:lvl>
    <w:lvl w:ilvl="6" w:tplc="040C0001" w:tentative="1">
      <w:start w:val="1"/>
      <w:numFmt w:val="bullet"/>
      <w:lvlText w:val=""/>
      <w:lvlJc w:val="left"/>
      <w:pPr>
        <w:tabs>
          <w:tab w:val="num" w:pos="4833"/>
        </w:tabs>
        <w:ind w:left="4833" w:hanging="360"/>
      </w:pPr>
      <w:rPr>
        <w:rFonts w:ascii="Symbol" w:hAnsi="Symbol" w:hint="default"/>
      </w:rPr>
    </w:lvl>
    <w:lvl w:ilvl="7" w:tplc="040C0003" w:tentative="1">
      <w:start w:val="1"/>
      <w:numFmt w:val="bullet"/>
      <w:lvlText w:val="o"/>
      <w:lvlJc w:val="left"/>
      <w:pPr>
        <w:tabs>
          <w:tab w:val="num" w:pos="5553"/>
        </w:tabs>
        <w:ind w:left="5553" w:hanging="360"/>
      </w:pPr>
      <w:rPr>
        <w:rFonts w:ascii="Courier New" w:hAnsi="Courier New" w:cs="Courier New" w:hint="default"/>
      </w:rPr>
    </w:lvl>
    <w:lvl w:ilvl="8" w:tplc="040C0005" w:tentative="1">
      <w:start w:val="1"/>
      <w:numFmt w:val="bullet"/>
      <w:lvlText w:val=""/>
      <w:lvlJc w:val="left"/>
      <w:pPr>
        <w:tabs>
          <w:tab w:val="num" w:pos="6273"/>
        </w:tabs>
        <w:ind w:left="6273" w:hanging="360"/>
      </w:pPr>
      <w:rPr>
        <w:rFonts w:ascii="Wingdings" w:hAnsi="Wingdings" w:hint="default"/>
      </w:rPr>
    </w:lvl>
  </w:abstractNum>
  <w:num w:numId="1">
    <w:abstractNumId w:val="38"/>
  </w:num>
  <w:num w:numId="2">
    <w:abstractNumId w:val="16"/>
  </w:num>
  <w:num w:numId="3">
    <w:abstractNumId w:val="22"/>
  </w:num>
  <w:num w:numId="4">
    <w:abstractNumId w:val="21"/>
  </w:num>
  <w:num w:numId="5">
    <w:abstractNumId w:val="13"/>
  </w:num>
  <w:num w:numId="6">
    <w:abstractNumId w:val="28"/>
  </w:num>
  <w:num w:numId="7">
    <w:abstractNumId w:val="35"/>
  </w:num>
  <w:num w:numId="8">
    <w:abstractNumId w:val="19"/>
  </w:num>
  <w:num w:numId="9">
    <w:abstractNumId w:val="29"/>
  </w:num>
  <w:num w:numId="10">
    <w:abstractNumId w:val="44"/>
  </w:num>
  <w:num w:numId="11">
    <w:abstractNumId w:val="37"/>
  </w:num>
  <w:num w:numId="12">
    <w:abstractNumId w:val="8"/>
  </w:num>
  <w:num w:numId="13">
    <w:abstractNumId w:val="2"/>
  </w:num>
  <w:num w:numId="14">
    <w:abstractNumId w:val="43"/>
  </w:num>
  <w:num w:numId="15">
    <w:abstractNumId w:val="15"/>
  </w:num>
  <w:num w:numId="16">
    <w:abstractNumId w:val="26"/>
  </w:num>
  <w:num w:numId="17">
    <w:abstractNumId w:val="36"/>
  </w:num>
  <w:num w:numId="18">
    <w:abstractNumId w:val="31"/>
  </w:num>
  <w:num w:numId="19">
    <w:abstractNumId w:val="4"/>
  </w:num>
  <w:num w:numId="20">
    <w:abstractNumId w:val="25"/>
  </w:num>
  <w:num w:numId="21">
    <w:abstractNumId w:val="3"/>
  </w:num>
  <w:num w:numId="22">
    <w:abstractNumId w:val="41"/>
  </w:num>
  <w:num w:numId="23">
    <w:abstractNumId w:val="14"/>
  </w:num>
  <w:num w:numId="24">
    <w:abstractNumId w:val="34"/>
  </w:num>
  <w:num w:numId="25">
    <w:abstractNumId w:val="18"/>
  </w:num>
  <w:num w:numId="26">
    <w:abstractNumId w:val="1"/>
  </w:num>
  <w:num w:numId="27">
    <w:abstractNumId w:val="5"/>
  </w:num>
  <w:num w:numId="28">
    <w:abstractNumId w:val="12"/>
  </w:num>
  <w:num w:numId="29">
    <w:abstractNumId w:val="42"/>
  </w:num>
  <w:num w:numId="30">
    <w:abstractNumId w:val="40"/>
  </w:num>
  <w:num w:numId="31">
    <w:abstractNumId w:val="9"/>
  </w:num>
  <w:num w:numId="32">
    <w:abstractNumId w:val="6"/>
  </w:num>
  <w:num w:numId="33">
    <w:abstractNumId w:val="17"/>
  </w:num>
  <w:num w:numId="34">
    <w:abstractNumId w:val="33"/>
  </w:num>
  <w:num w:numId="35">
    <w:abstractNumId w:val="10"/>
  </w:num>
  <w:num w:numId="36">
    <w:abstractNumId w:val="0"/>
  </w:num>
  <w:num w:numId="37">
    <w:abstractNumId w:val="32"/>
  </w:num>
  <w:num w:numId="38">
    <w:abstractNumId w:val="30"/>
  </w:num>
  <w:num w:numId="39">
    <w:abstractNumId w:val="11"/>
  </w:num>
  <w:num w:numId="40">
    <w:abstractNumId w:val="20"/>
  </w:num>
  <w:num w:numId="41">
    <w:abstractNumId w:val="7"/>
  </w:num>
  <w:num w:numId="42">
    <w:abstractNumId w:val="39"/>
  </w:num>
  <w:num w:numId="43">
    <w:abstractNumId w:val="24"/>
  </w:num>
  <w:num w:numId="44">
    <w:abstractNumId w:val="23"/>
  </w:num>
  <w:num w:numId="45">
    <w:abstractNumId w:val="27"/>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CA0"/>
    <w:rsid w:val="00027B29"/>
    <w:rsid w:val="000F6FAB"/>
    <w:rsid w:val="00102707"/>
    <w:rsid w:val="00166D62"/>
    <w:rsid w:val="0021091D"/>
    <w:rsid w:val="00282B91"/>
    <w:rsid w:val="00284BBB"/>
    <w:rsid w:val="002B0816"/>
    <w:rsid w:val="002B4BDE"/>
    <w:rsid w:val="002D4B1D"/>
    <w:rsid w:val="003B585B"/>
    <w:rsid w:val="00411E24"/>
    <w:rsid w:val="004E793F"/>
    <w:rsid w:val="004F4C2C"/>
    <w:rsid w:val="0053407D"/>
    <w:rsid w:val="005B001D"/>
    <w:rsid w:val="00602483"/>
    <w:rsid w:val="006C1C5D"/>
    <w:rsid w:val="006C7076"/>
    <w:rsid w:val="00701727"/>
    <w:rsid w:val="00734EBB"/>
    <w:rsid w:val="00753217"/>
    <w:rsid w:val="00760D7A"/>
    <w:rsid w:val="007D3CA0"/>
    <w:rsid w:val="007E52FF"/>
    <w:rsid w:val="00812553"/>
    <w:rsid w:val="00861294"/>
    <w:rsid w:val="00865434"/>
    <w:rsid w:val="00885A4C"/>
    <w:rsid w:val="008D31CF"/>
    <w:rsid w:val="008E5EAA"/>
    <w:rsid w:val="009A576F"/>
    <w:rsid w:val="009E5240"/>
    <w:rsid w:val="00A015A6"/>
    <w:rsid w:val="00A113C5"/>
    <w:rsid w:val="00A46FE6"/>
    <w:rsid w:val="00AE5A2B"/>
    <w:rsid w:val="00B93D89"/>
    <w:rsid w:val="00C106E8"/>
    <w:rsid w:val="00C436D6"/>
    <w:rsid w:val="00D442DB"/>
    <w:rsid w:val="00DC1D3F"/>
    <w:rsid w:val="00E40172"/>
    <w:rsid w:val="00EA4764"/>
    <w:rsid w:val="00F11CBB"/>
    <w:rsid w:val="00F443C6"/>
    <w:rsid w:val="00F659CB"/>
    <w:rsid w:val="00FC257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docId w15:val="{64D45CC0-7D89-47DE-8873-7CCF23399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3CA0"/>
    <w:rPr>
      <w:rFonts w:ascii="Times New Roman" w:eastAsia="Times New Roman" w:hAnsi="Times New Roman"/>
      <w:sz w:val="24"/>
      <w:szCs w:val="24"/>
    </w:rPr>
  </w:style>
  <w:style w:type="paragraph" w:styleId="Titre1">
    <w:name w:val="heading 1"/>
    <w:basedOn w:val="Normal"/>
    <w:next w:val="Normal"/>
    <w:link w:val="Titre1Car"/>
    <w:qFormat/>
    <w:rsid w:val="000F6FAB"/>
    <w:pPr>
      <w:keepNext/>
      <w:numPr>
        <w:numId w:val="1"/>
      </w:numPr>
      <w:jc w:val="both"/>
      <w:outlineLvl w:val="0"/>
    </w:pPr>
    <w:rPr>
      <w:rFonts w:ascii="Arial" w:hAnsi="Arial"/>
      <w:b/>
    </w:rPr>
  </w:style>
  <w:style w:type="paragraph" w:styleId="Titre2">
    <w:name w:val="heading 2"/>
    <w:basedOn w:val="Normal"/>
    <w:next w:val="Normal"/>
    <w:link w:val="Titre2Car"/>
    <w:autoRedefine/>
    <w:uiPriority w:val="9"/>
    <w:qFormat/>
    <w:rsid w:val="00C436D6"/>
    <w:pPr>
      <w:keepNext/>
      <w:numPr>
        <w:ilvl w:val="1"/>
        <w:numId w:val="6"/>
      </w:numPr>
      <w:outlineLvl w:val="1"/>
    </w:pPr>
    <w:rPr>
      <w:rFonts w:ascii="Arial" w:hAnsi="Arial" w:cs="Arial"/>
      <w:b/>
      <w:iCs/>
      <w:sz w:val="20"/>
      <w:szCs w:val="20"/>
    </w:rPr>
  </w:style>
  <w:style w:type="paragraph" w:styleId="Titre3">
    <w:name w:val="heading 3"/>
    <w:basedOn w:val="Normal"/>
    <w:next w:val="Normal"/>
    <w:link w:val="Titre3Car"/>
    <w:autoRedefine/>
    <w:qFormat/>
    <w:rsid w:val="000F6FAB"/>
    <w:pPr>
      <w:keepNext/>
      <w:ind w:left="709" w:hanging="283"/>
      <w:outlineLvl w:val="2"/>
    </w:pPr>
    <w:rPr>
      <w:rFonts w:ascii="Arial" w:hAnsi="Arial"/>
      <w:b/>
      <w:sz w:val="20"/>
      <w:szCs w:val="20"/>
    </w:rPr>
  </w:style>
  <w:style w:type="paragraph" w:styleId="Titre4">
    <w:name w:val="heading 4"/>
    <w:basedOn w:val="Normal"/>
    <w:next w:val="Normal"/>
    <w:link w:val="Titre4Car"/>
    <w:autoRedefine/>
    <w:qFormat/>
    <w:rsid w:val="000F6FAB"/>
    <w:pPr>
      <w:keepNext/>
      <w:ind w:left="1416"/>
      <w:outlineLvl w:val="3"/>
    </w:pPr>
    <w:rPr>
      <w:rFonts w:ascii="Arial" w:hAnsi="Arial"/>
      <w:b/>
      <w:bCs/>
    </w:rPr>
  </w:style>
  <w:style w:type="paragraph" w:styleId="Titre7">
    <w:name w:val="heading 7"/>
    <w:basedOn w:val="Normal"/>
    <w:next w:val="Normal"/>
    <w:link w:val="Titre7Car"/>
    <w:qFormat/>
    <w:rsid w:val="000F6FAB"/>
    <w:pPr>
      <w:spacing w:before="240" w:after="60"/>
      <w:outlineLvl w:val="6"/>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0F6FAB"/>
    <w:rPr>
      <w:rFonts w:ascii="Arial" w:eastAsia="Times New Roman" w:hAnsi="Arial"/>
      <w:b/>
      <w:sz w:val="24"/>
      <w:szCs w:val="24"/>
    </w:rPr>
  </w:style>
  <w:style w:type="character" w:customStyle="1" w:styleId="Titre2Car">
    <w:name w:val="Titre 2 Car"/>
    <w:basedOn w:val="Policepardfaut"/>
    <w:link w:val="Titre2"/>
    <w:uiPriority w:val="9"/>
    <w:rsid w:val="00C436D6"/>
    <w:rPr>
      <w:rFonts w:ascii="Arial" w:eastAsia="Times New Roman" w:hAnsi="Arial" w:cs="Arial"/>
      <w:b/>
      <w:iCs/>
    </w:rPr>
  </w:style>
  <w:style w:type="character" w:customStyle="1" w:styleId="Titre3Car">
    <w:name w:val="Titre 3 Car"/>
    <w:basedOn w:val="Policepardfaut"/>
    <w:link w:val="Titre3"/>
    <w:rsid w:val="000F6FAB"/>
    <w:rPr>
      <w:rFonts w:ascii="Arial" w:eastAsia="Calibri" w:hAnsi="Arial" w:cs="Times New Roman"/>
      <w:b/>
      <w:sz w:val="20"/>
      <w:szCs w:val="20"/>
    </w:rPr>
  </w:style>
  <w:style w:type="character" w:customStyle="1" w:styleId="Titre4Car">
    <w:name w:val="Titre 4 Car"/>
    <w:basedOn w:val="Policepardfaut"/>
    <w:link w:val="Titre4"/>
    <w:rsid w:val="000F6FAB"/>
    <w:rPr>
      <w:rFonts w:ascii="Arial" w:eastAsia="Times New Roman" w:hAnsi="Arial" w:cs="Times New Roman"/>
      <w:b/>
      <w:bCs/>
      <w:szCs w:val="24"/>
      <w:lang w:eastAsia="fr-FR"/>
    </w:rPr>
  </w:style>
  <w:style w:type="character" w:customStyle="1" w:styleId="Titre7Car">
    <w:name w:val="Titre 7 Car"/>
    <w:basedOn w:val="Policepardfaut"/>
    <w:link w:val="Titre7"/>
    <w:rsid w:val="000F6FAB"/>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0F6FAB"/>
    <w:pPr>
      <w:ind w:left="708"/>
    </w:pPr>
  </w:style>
  <w:style w:type="paragraph" w:styleId="En-ttedetabledesmatires">
    <w:name w:val="TOC Heading"/>
    <w:basedOn w:val="Titre1"/>
    <w:next w:val="Normal"/>
    <w:uiPriority w:val="39"/>
    <w:semiHidden/>
    <w:unhideWhenUsed/>
    <w:qFormat/>
    <w:rsid w:val="000F6FAB"/>
    <w:pPr>
      <w:keepLines/>
      <w:numPr>
        <w:numId w:val="0"/>
      </w:numPr>
      <w:spacing w:before="480"/>
      <w:jc w:val="left"/>
      <w:outlineLvl w:val="9"/>
    </w:pPr>
    <w:rPr>
      <w:rFonts w:ascii="Cambria" w:hAnsi="Cambria"/>
      <w:b w:val="0"/>
      <w:bCs/>
      <w:color w:val="365F91"/>
      <w:sz w:val="28"/>
      <w:szCs w:val="28"/>
    </w:rPr>
  </w:style>
  <w:style w:type="table" w:styleId="Grilledutableau">
    <w:name w:val="Table Grid"/>
    <w:basedOn w:val="TableauNormal"/>
    <w:uiPriority w:val="59"/>
    <w:rsid w:val="007D3CA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M1">
    <w:name w:val="toc 1"/>
    <w:basedOn w:val="Normal"/>
    <w:next w:val="Normal"/>
    <w:autoRedefine/>
    <w:uiPriority w:val="39"/>
    <w:qFormat/>
    <w:rsid w:val="0021091D"/>
    <w:pPr>
      <w:tabs>
        <w:tab w:val="left" w:pos="1134"/>
        <w:tab w:val="right" w:leader="dot" w:pos="9062"/>
      </w:tabs>
    </w:pPr>
    <w:rPr>
      <w:rFonts w:ascii="Arial" w:hAnsi="Arial" w:cs="Arial"/>
      <w:b/>
      <w:bCs/>
      <w:noProof/>
      <w:sz w:val="22"/>
      <w:szCs w:val="22"/>
    </w:rPr>
  </w:style>
  <w:style w:type="character" w:styleId="Lienhypertexte">
    <w:name w:val="Hyperlink"/>
    <w:basedOn w:val="Policepardfaut"/>
    <w:uiPriority w:val="99"/>
    <w:unhideWhenUsed/>
    <w:rsid w:val="007D3CA0"/>
    <w:rPr>
      <w:color w:val="0000FF"/>
      <w:u w:val="single"/>
    </w:rPr>
  </w:style>
  <w:style w:type="paragraph" w:styleId="TM2">
    <w:name w:val="toc 2"/>
    <w:basedOn w:val="Normal"/>
    <w:next w:val="Normal"/>
    <w:autoRedefine/>
    <w:uiPriority w:val="39"/>
    <w:unhideWhenUsed/>
    <w:qFormat/>
    <w:rsid w:val="0021091D"/>
    <w:pPr>
      <w:tabs>
        <w:tab w:val="left" w:pos="1134"/>
        <w:tab w:val="right" w:leader="dot" w:pos="9011"/>
      </w:tabs>
      <w:spacing w:after="100" w:line="276" w:lineRule="auto"/>
      <w:ind w:left="1134" w:hanging="708"/>
    </w:pPr>
    <w:rPr>
      <w:rFonts w:ascii="Arial" w:hAnsi="Arial" w:cs="Arial"/>
      <w:b/>
      <w:noProof/>
      <w:sz w:val="20"/>
      <w:szCs w:val="20"/>
      <w:lang w:eastAsia="en-US"/>
    </w:rPr>
  </w:style>
  <w:style w:type="character" w:styleId="lev">
    <w:name w:val="Strong"/>
    <w:basedOn w:val="Policepardfaut"/>
    <w:qFormat/>
    <w:rsid w:val="007D3CA0"/>
    <w:rPr>
      <w:b/>
      <w:bCs/>
    </w:rPr>
  </w:style>
  <w:style w:type="paragraph" w:styleId="Textedebulles">
    <w:name w:val="Balloon Text"/>
    <w:basedOn w:val="Normal"/>
    <w:link w:val="TextedebullesCar"/>
    <w:uiPriority w:val="99"/>
    <w:semiHidden/>
    <w:unhideWhenUsed/>
    <w:rsid w:val="007D3CA0"/>
    <w:rPr>
      <w:rFonts w:ascii="Tahoma" w:hAnsi="Tahoma" w:cs="Tahoma"/>
      <w:sz w:val="16"/>
      <w:szCs w:val="16"/>
    </w:rPr>
  </w:style>
  <w:style w:type="character" w:customStyle="1" w:styleId="TextedebullesCar">
    <w:name w:val="Texte de bulles Car"/>
    <w:basedOn w:val="Policepardfaut"/>
    <w:link w:val="Textedebulles"/>
    <w:uiPriority w:val="99"/>
    <w:semiHidden/>
    <w:rsid w:val="007D3CA0"/>
    <w:rPr>
      <w:rFonts w:ascii="Tahoma" w:eastAsia="Times New Roman" w:hAnsi="Tahoma" w:cs="Tahoma"/>
      <w:sz w:val="16"/>
      <w:szCs w:val="16"/>
      <w:lang w:eastAsia="fr-FR"/>
    </w:rPr>
  </w:style>
  <w:style w:type="paragraph" w:styleId="En-tte">
    <w:name w:val="header"/>
    <w:basedOn w:val="Normal"/>
    <w:link w:val="En-tteCar"/>
    <w:uiPriority w:val="99"/>
    <w:semiHidden/>
    <w:unhideWhenUsed/>
    <w:rsid w:val="00B93D89"/>
    <w:pPr>
      <w:tabs>
        <w:tab w:val="center" w:pos="4536"/>
        <w:tab w:val="right" w:pos="9072"/>
      </w:tabs>
    </w:pPr>
  </w:style>
  <w:style w:type="character" w:customStyle="1" w:styleId="En-tteCar">
    <w:name w:val="En-tête Car"/>
    <w:basedOn w:val="Policepardfaut"/>
    <w:link w:val="En-tte"/>
    <w:uiPriority w:val="99"/>
    <w:semiHidden/>
    <w:rsid w:val="00B93D89"/>
    <w:rPr>
      <w:rFonts w:ascii="Times New Roman" w:eastAsia="Times New Roman" w:hAnsi="Times New Roman"/>
      <w:sz w:val="24"/>
      <w:szCs w:val="24"/>
    </w:rPr>
  </w:style>
  <w:style w:type="paragraph" w:styleId="Pieddepage">
    <w:name w:val="footer"/>
    <w:basedOn w:val="Normal"/>
    <w:link w:val="PieddepageCar"/>
    <w:uiPriority w:val="99"/>
    <w:unhideWhenUsed/>
    <w:rsid w:val="00B93D89"/>
    <w:pPr>
      <w:tabs>
        <w:tab w:val="center" w:pos="4536"/>
        <w:tab w:val="right" w:pos="9072"/>
      </w:tabs>
    </w:pPr>
  </w:style>
  <w:style w:type="character" w:customStyle="1" w:styleId="PieddepageCar">
    <w:name w:val="Pied de page Car"/>
    <w:basedOn w:val="Policepardfaut"/>
    <w:link w:val="Pieddepage"/>
    <w:uiPriority w:val="99"/>
    <w:rsid w:val="00B93D89"/>
    <w:rPr>
      <w:rFonts w:ascii="Times New Roman" w:eastAsia="Times New Roman" w:hAnsi="Times New Roman"/>
      <w:sz w:val="24"/>
      <w:szCs w:val="24"/>
    </w:rPr>
  </w:style>
  <w:style w:type="character" w:styleId="Lienhypertextesuivivisit">
    <w:name w:val="FollowedHyperlink"/>
    <w:basedOn w:val="Policepardfaut"/>
    <w:uiPriority w:val="99"/>
    <w:semiHidden/>
    <w:unhideWhenUsed/>
    <w:rsid w:val="00B93D8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F7E976-7D3B-41B0-81CC-6B5D21DC7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5575</Words>
  <Characters>30667</Characters>
  <Application>Microsoft Office Word</Application>
  <DocSecurity>4</DocSecurity>
  <Lines>255</Lines>
  <Paragraphs>72</Paragraphs>
  <ScaleCrop>false</ScaleCrop>
  <HeadingPairs>
    <vt:vector size="2" baseType="variant">
      <vt:variant>
        <vt:lpstr>Titre</vt:lpstr>
      </vt:variant>
      <vt:variant>
        <vt:i4>1</vt:i4>
      </vt:variant>
    </vt:vector>
  </HeadingPairs>
  <TitlesOfParts>
    <vt:vector size="1" baseType="lpstr">
      <vt:lpstr/>
    </vt:vector>
  </TitlesOfParts>
  <Company>AFSSA</Company>
  <LinksUpToDate>false</LinksUpToDate>
  <CharactersWithSpaces>36170</CharactersWithSpaces>
  <SharedDoc>false</SharedDoc>
  <HLinks>
    <vt:vector size="282" baseType="variant">
      <vt:variant>
        <vt:i4>1507381</vt:i4>
      </vt:variant>
      <vt:variant>
        <vt:i4>278</vt:i4>
      </vt:variant>
      <vt:variant>
        <vt:i4>0</vt:i4>
      </vt:variant>
      <vt:variant>
        <vt:i4>5</vt:i4>
      </vt:variant>
      <vt:variant>
        <vt:lpwstr/>
      </vt:variant>
      <vt:variant>
        <vt:lpwstr>_Toc256503138</vt:lpwstr>
      </vt:variant>
      <vt:variant>
        <vt:i4>1507381</vt:i4>
      </vt:variant>
      <vt:variant>
        <vt:i4>272</vt:i4>
      </vt:variant>
      <vt:variant>
        <vt:i4>0</vt:i4>
      </vt:variant>
      <vt:variant>
        <vt:i4>5</vt:i4>
      </vt:variant>
      <vt:variant>
        <vt:lpwstr/>
      </vt:variant>
      <vt:variant>
        <vt:lpwstr>_Toc256503137</vt:lpwstr>
      </vt:variant>
      <vt:variant>
        <vt:i4>1507381</vt:i4>
      </vt:variant>
      <vt:variant>
        <vt:i4>266</vt:i4>
      </vt:variant>
      <vt:variant>
        <vt:i4>0</vt:i4>
      </vt:variant>
      <vt:variant>
        <vt:i4>5</vt:i4>
      </vt:variant>
      <vt:variant>
        <vt:lpwstr/>
      </vt:variant>
      <vt:variant>
        <vt:lpwstr>_Toc256503136</vt:lpwstr>
      </vt:variant>
      <vt:variant>
        <vt:i4>1507381</vt:i4>
      </vt:variant>
      <vt:variant>
        <vt:i4>260</vt:i4>
      </vt:variant>
      <vt:variant>
        <vt:i4>0</vt:i4>
      </vt:variant>
      <vt:variant>
        <vt:i4>5</vt:i4>
      </vt:variant>
      <vt:variant>
        <vt:lpwstr/>
      </vt:variant>
      <vt:variant>
        <vt:lpwstr>_Toc256503135</vt:lpwstr>
      </vt:variant>
      <vt:variant>
        <vt:i4>1507381</vt:i4>
      </vt:variant>
      <vt:variant>
        <vt:i4>254</vt:i4>
      </vt:variant>
      <vt:variant>
        <vt:i4>0</vt:i4>
      </vt:variant>
      <vt:variant>
        <vt:i4>5</vt:i4>
      </vt:variant>
      <vt:variant>
        <vt:lpwstr/>
      </vt:variant>
      <vt:variant>
        <vt:lpwstr>_Toc256503134</vt:lpwstr>
      </vt:variant>
      <vt:variant>
        <vt:i4>1507381</vt:i4>
      </vt:variant>
      <vt:variant>
        <vt:i4>248</vt:i4>
      </vt:variant>
      <vt:variant>
        <vt:i4>0</vt:i4>
      </vt:variant>
      <vt:variant>
        <vt:i4>5</vt:i4>
      </vt:variant>
      <vt:variant>
        <vt:lpwstr/>
      </vt:variant>
      <vt:variant>
        <vt:lpwstr>_Toc256503133</vt:lpwstr>
      </vt:variant>
      <vt:variant>
        <vt:i4>1507381</vt:i4>
      </vt:variant>
      <vt:variant>
        <vt:i4>242</vt:i4>
      </vt:variant>
      <vt:variant>
        <vt:i4>0</vt:i4>
      </vt:variant>
      <vt:variant>
        <vt:i4>5</vt:i4>
      </vt:variant>
      <vt:variant>
        <vt:lpwstr/>
      </vt:variant>
      <vt:variant>
        <vt:lpwstr>_Toc256503132</vt:lpwstr>
      </vt:variant>
      <vt:variant>
        <vt:i4>1507381</vt:i4>
      </vt:variant>
      <vt:variant>
        <vt:i4>236</vt:i4>
      </vt:variant>
      <vt:variant>
        <vt:i4>0</vt:i4>
      </vt:variant>
      <vt:variant>
        <vt:i4>5</vt:i4>
      </vt:variant>
      <vt:variant>
        <vt:lpwstr/>
      </vt:variant>
      <vt:variant>
        <vt:lpwstr>_Toc256503131</vt:lpwstr>
      </vt:variant>
      <vt:variant>
        <vt:i4>1507381</vt:i4>
      </vt:variant>
      <vt:variant>
        <vt:i4>230</vt:i4>
      </vt:variant>
      <vt:variant>
        <vt:i4>0</vt:i4>
      </vt:variant>
      <vt:variant>
        <vt:i4>5</vt:i4>
      </vt:variant>
      <vt:variant>
        <vt:lpwstr/>
      </vt:variant>
      <vt:variant>
        <vt:lpwstr>_Toc256503130</vt:lpwstr>
      </vt:variant>
      <vt:variant>
        <vt:i4>1441845</vt:i4>
      </vt:variant>
      <vt:variant>
        <vt:i4>224</vt:i4>
      </vt:variant>
      <vt:variant>
        <vt:i4>0</vt:i4>
      </vt:variant>
      <vt:variant>
        <vt:i4>5</vt:i4>
      </vt:variant>
      <vt:variant>
        <vt:lpwstr/>
      </vt:variant>
      <vt:variant>
        <vt:lpwstr>_Toc256503129</vt:lpwstr>
      </vt:variant>
      <vt:variant>
        <vt:i4>1441845</vt:i4>
      </vt:variant>
      <vt:variant>
        <vt:i4>218</vt:i4>
      </vt:variant>
      <vt:variant>
        <vt:i4>0</vt:i4>
      </vt:variant>
      <vt:variant>
        <vt:i4>5</vt:i4>
      </vt:variant>
      <vt:variant>
        <vt:lpwstr/>
      </vt:variant>
      <vt:variant>
        <vt:lpwstr>_Toc256503128</vt:lpwstr>
      </vt:variant>
      <vt:variant>
        <vt:i4>1441845</vt:i4>
      </vt:variant>
      <vt:variant>
        <vt:i4>212</vt:i4>
      </vt:variant>
      <vt:variant>
        <vt:i4>0</vt:i4>
      </vt:variant>
      <vt:variant>
        <vt:i4>5</vt:i4>
      </vt:variant>
      <vt:variant>
        <vt:lpwstr/>
      </vt:variant>
      <vt:variant>
        <vt:lpwstr>_Toc256503127</vt:lpwstr>
      </vt:variant>
      <vt:variant>
        <vt:i4>1441845</vt:i4>
      </vt:variant>
      <vt:variant>
        <vt:i4>206</vt:i4>
      </vt:variant>
      <vt:variant>
        <vt:i4>0</vt:i4>
      </vt:variant>
      <vt:variant>
        <vt:i4>5</vt:i4>
      </vt:variant>
      <vt:variant>
        <vt:lpwstr/>
      </vt:variant>
      <vt:variant>
        <vt:lpwstr>_Toc256503126</vt:lpwstr>
      </vt:variant>
      <vt:variant>
        <vt:i4>1441845</vt:i4>
      </vt:variant>
      <vt:variant>
        <vt:i4>200</vt:i4>
      </vt:variant>
      <vt:variant>
        <vt:i4>0</vt:i4>
      </vt:variant>
      <vt:variant>
        <vt:i4>5</vt:i4>
      </vt:variant>
      <vt:variant>
        <vt:lpwstr/>
      </vt:variant>
      <vt:variant>
        <vt:lpwstr>_Toc256503125</vt:lpwstr>
      </vt:variant>
      <vt:variant>
        <vt:i4>1441845</vt:i4>
      </vt:variant>
      <vt:variant>
        <vt:i4>194</vt:i4>
      </vt:variant>
      <vt:variant>
        <vt:i4>0</vt:i4>
      </vt:variant>
      <vt:variant>
        <vt:i4>5</vt:i4>
      </vt:variant>
      <vt:variant>
        <vt:lpwstr/>
      </vt:variant>
      <vt:variant>
        <vt:lpwstr>_Toc256503124</vt:lpwstr>
      </vt:variant>
      <vt:variant>
        <vt:i4>1441845</vt:i4>
      </vt:variant>
      <vt:variant>
        <vt:i4>188</vt:i4>
      </vt:variant>
      <vt:variant>
        <vt:i4>0</vt:i4>
      </vt:variant>
      <vt:variant>
        <vt:i4>5</vt:i4>
      </vt:variant>
      <vt:variant>
        <vt:lpwstr/>
      </vt:variant>
      <vt:variant>
        <vt:lpwstr>_Toc256503123</vt:lpwstr>
      </vt:variant>
      <vt:variant>
        <vt:i4>1441845</vt:i4>
      </vt:variant>
      <vt:variant>
        <vt:i4>182</vt:i4>
      </vt:variant>
      <vt:variant>
        <vt:i4>0</vt:i4>
      </vt:variant>
      <vt:variant>
        <vt:i4>5</vt:i4>
      </vt:variant>
      <vt:variant>
        <vt:lpwstr/>
      </vt:variant>
      <vt:variant>
        <vt:lpwstr>_Toc256503122</vt:lpwstr>
      </vt:variant>
      <vt:variant>
        <vt:i4>1441845</vt:i4>
      </vt:variant>
      <vt:variant>
        <vt:i4>176</vt:i4>
      </vt:variant>
      <vt:variant>
        <vt:i4>0</vt:i4>
      </vt:variant>
      <vt:variant>
        <vt:i4>5</vt:i4>
      </vt:variant>
      <vt:variant>
        <vt:lpwstr/>
      </vt:variant>
      <vt:variant>
        <vt:lpwstr>_Toc256503121</vt:lpwstr>
      </vt:variant>
      <vt:variant>
        <vt:i4>1441845</vt:i4>
      </vt:variant>
      <vt:variant>
        <vt:i4>170</vt:i4>
      </vt:variant>
      <vt:variant>
        <vt:i4>0</vt:i4>
      </vt:variant>
      <vt:variant>
        <vt:i4>5</vt:i4>
      </vt:variant>
      <vt:variant>
        <vt:lpwstr/>
      </vt:variant>
      <vt:variant>
        <vt:lpwstr>_Toc256503120</vt:lpwstr>
      </vt:variant>
      <vt:variant>
        <vt:i4>1376309</vt:i4>
      </vt:variant>
      <vt:variant>
        <vt:i4>164</vt:i4>
      </vt:variant>
      <vt:variant>
        <vt:i4>0</vt:i4>
      </vt:variant>
      <vt:variant>
        <vt:i4>5</vt:i4>
      </vt:variant>
      <vt:variant>
        <vt:lpwstr/>
      </vt:variant>
      <vt:variant>
        <vt:lpwstr>_Toc256503119</vt:lpwstr>
      </vt:variant>
      <vt:variant>
        <vt:i4>1376309</vt:i4>
      </vt:variant>
      <vt:variant>
        <vt:i4>158</vt:i4>
      </vt:variant>
      <vt:variant>
        <vt:i4>0</vt:i4>
      </vt:variant>
      <vt:variant>
        <vt:i4>5</vt:i4>
      </vt:variant>
      <vt:variant>
        <vt:lpwstr/>
      </vt:variant>
      <vt:variant>
        <vt:lpwstr>_Toc256503118</vt:lpwstr>
      </vt:variant>
      <vt:variant>
        <vt:i4>1376309</vt:i4>
      </vt:variant>
      <vt:variant>
        <vt:i4>152</vt:i4>
      </vt:variant>
      <vt:variant>
        <vt:i4>0</vt:i4>
      </vt:variant>
      <vt:variant>
        <vt:i4>5</vt:i4>
      </vt:variant>
      <vt:variant>
        <vt:lpwstr/>
      </vt:variant>
      <vt:variant>
        <vt:lpwstr>_Toc256503117</vt:lpwstr>
      </vt:variant>
      <vt:variant>
        <vt:i4>1376309</vt:i4>
      </vt:variant>
      <vt:variant>
        <vt:i4>146</vt:i4>
      </vt:variant>
      <vt:variant>
        <vt:i4>0</vt:i4>
      </vt:variant>
      <vt:variant>
        <vt:i4>5</vt:i4>
      </vt:variant>
      <vt:variant>
        <vt:lpwstr/>
      </vt:variant>
      <vt:variant>
        <vt:lpwstr>_Toc256503116</vt:lpwstr>
      </vt:variant>
      <vt:variant>
        <vt:i4>1376309</vt:i4>
      </vt:variant>
      <vt:variant>
        <vt:i4>140</vt:i4>
      </vt:variant>
      <vt:variant>
        <vt:i4>0</vt:i4>
      </vt:variant>
      <vt:variant>
        <vt:i4>5</vt:i4>
      </vt:variant>
      <vt:variant>
        <vt:lpwstr/>
      </vt:variant>
      <vt:variant>
        <vt:lpwstr>_Toc256503115</vt:lpwstr>
      </vt:variant>
      <vt:variant>
        <vt:i4>1376309</vt:i4>
      </vt:variant>
      <vt:variant>
        <vt:i4>134</vt:i4>
      </vt:variant>
      <vt:variant>
        <vt:i4>0</vt:i4>
      </vt:variant>
      <vt:variant>
        <vt:i4>5</vt:i4>
      </vt:variant>
      <vt:variant>
        <vt:lpwstr/>
      </vt:variant>
      <vt:variant>
        <vt:lpwstr>_Toc256503114</vt:lpwstr>
      </vt:variant>
      <vt:variant>
        <vt:i4>1376309</vt:i4>
      </vt:variant>
      <vt:variant>
        <vt:i4>128</vt:i4>
      </vt:variant>
      <vt:variant>
        <vt:i4>0</vt:i4>
      </vt:variant>
      <vt:variant>
        <vt:i4>5</vt:i4>
      </vt:variant>
      <vt:variant>
        <vt:lpwstr/>
      </vt:variant>
      <vt:variant>
        <vt:lpwstr>_Toc256503113</vt:lpwstr>
      </vt:variant>
      <vt:variant>
        <vt:i4>1376309</vt:i4>
      </vt:variant>
      <vt:variant>
        <vt:i4>122</vt:i4>
      </vt:variant>
      <vt:variant>
        <vt:i4>0</vt:i4>
      </vt:variant>
      <vt:variant>
        <vt:i4>5</vt:i4>
      </vt:variant>
      <vt:variant>
        <vt:lpwstr/>
      </vt:variant>
      <vt:variant>
        <vt:lpwstr>_Toc256503112</vt:lpwstr>
      </vt:variant>
      <vt:variant>
        <vt:i4>1376309</vt:i4>
      </vt:variant>
      <vt:variant>
        <vt:i4>116</vt:i4>
      </vt:variant>
      <vt:variant>
        <vt:i4>0</vt:i4>
      </vt:variant>
      <vt:variant>
        <vt:i4>5</vt:i4>
      </vt:variant>
      <vt:variant>
        <vt:lpwstr/>
      </vt:variant>
      <vt:variant>
        <vt:lpwstr>_Toc256503111</vt:lpwstr>
      </vt:variant>
      <vt:variant>
        <vt:i4>1376309</vt:i4>
      </vt:variant>
      <vt:variant>
        <vt:i4>110</vt:i4>
      </vt:variant>
      <vt:variant>
        <vt:i4>0</vt:i4>
      </vt:variant>
      <vt:variant>
        <vt:i4>5</vt:i4>
      </vt:variant>
      <vt:variant>
        <vt:lpwstr/>
      </vt:variant>
      <vt:variant>
        <vt:lpwstr>_Toc256503110</vt:lpwstr>
      </vt:variant>
      <vt:variant>
        <vt:i4>1310773</vt:i4>
      </vt:variant>
      <vt:variant>
        <vt:i4>104</vt:i4>
      </vt:variant>
      <vt:variant>
        <vt:i4>0</vt:i4>
      </vt:variant>
      <vt:variant>
        <vt:i4>5</vt:i4>
      </vt:variant>
      <vt:variant>
        <vt:lpwstr/>
      </vt:variant>
      <vt:variant>
        <vt:lpwstr>_Toc256503109</vt:lpwstr>
      </vt:variant>
      <vt:variant>
        <vt:i4>1310773</vt:i4>
      </vt:variant>
      <vt:variant>
        <vt:i4>98</vt:i4>
      </vt:variant>
      <vt:variant>
        <vt:i4>0</vt:i4>
      </vt:variant>
      <vt:variant>
        <vt:i4>5</vt:i4>
      </vt:variant>
      <vt:variant>
        <vt:lpwstr/>
      </vt:variant>
      <vt:variant>
        <vt:lpwstr>_Toc256503108</vt:lpwstr>
      </vt:variant>
      <vt:variant>
        <vt:i4>1310773</vt:i4>
      </vt:variant>
      <vt:variant>
        <vt:i4>92</vt:i4>
      </vt:variant>
      <vt:variant>
        <vt:i4>0</vt:i4>
      </vt:variant>
      <vt:variant>
        <vt:i4>5</vt:i4>
      </vt:variant>
      <vt:variant>
        <vt:lpwstr/>
      </vt:variant>
      <vt:variant>
        <vt:lpwstr>_Toc256503107</vt:lpwstr>
      </vt:variant>
      <vt:variant>
        <vt:i4>1310773</vt:i4>
      </vt:variant>
      <vt:variant>
        <vt:i4>86</vt:i4>
      </vt:variant>
      <vt:variant>
        <vt:i4>0</vt:i4>
      </vt:variant>
      <vt:variant>
        <vt:i4>5</vt:i4>
      </vt:variant>
      <vt:variant>
        <vt:lpwstr/>
      </vt:variant>
      <vt:variant>
        <vt:lpwstr>_Toc256503106</vt:lpwstr>
      </vt:variant>
      <vt:variant>
        <vt:i4>1310773</vt:i4>
      </vt:variant>
      <vt:variant>
        <vt:i4>80</vt:i4>
      </vt:variant>
      <vt:variant>
        <vt:i4>0</vt:i4>
      </vt:variant>
      <vt:variant>
        <vt:i4>5</vt:i4>
      </vt:variant>
      <vt:variant>
        <vt:lpwstr/>
      </vt:variant>
      <vt:variant>
        <vt:lpwstr>_Toc256503105</vt:lpwstr>
      </vt:variant>
      <vt:variant>
        <vt:i4>1310773</vt:i4>
      </vt:variant>
      <vt:variant>
        <vt:i4>74</vt:i4>
      </vt:variant>
      <vt:variant>
        <vt:i4>0</vt:i4>
      </vt:variant>
      <vt:variant>
        <vt:i4>5</vt:i4>
      </vt:variant>
      <vt:variant>
        <vt:lpwstr/>
      </vt:variant>
      <vt:variant>
        <vt:lpwstr>_Toc256503104</vt:lpwstr>
      </vt:variant>
      <vt:variant>
        <vt:i4>1310773</vt:i4>
      </vt:variant>
      <vt:variant>
        <vt:i4>68</vt:i4>
      </vt:variant>
      <vt:variant>
        <vt:i4>0</vt:i4>
      </vt:variant>
      <vt:variant>
        <vt:i4>5</vt:i4>
      </vt:variant>
      <vt:variant>
        <vt:lpwstr/>
      </vt:variant>
      <vt:variant>
        <vt:lpwstr>_Toc256503103</vt:lpwstr>
      </vt:variant>
      <vt:variant>
        <vt:i4>1310773</vt:i4>
      </vt:variant>
      <vt:variant>
        <vt:i4>62</vt:i4>
      </vt:variant>
      <vt:variant>
        <vt:i4>0</vt:i4>
      </vt:variant>
      <vt:variant>
        <vt:i4>5</vt:i4>
      </vt:variant>
      <vt:variant>
        <vt:lpwstr/>
      </vt:variant>
      <vt:variant>
        <vt:lpwstr>_Toc256503102</vt:lpwstr>
      </vt:variant>
      <vt:variant>
        <vt:i4>1310773</vt:i4>
      </vt:variant>
      <vt:variant>
        <vt:i4>56</vt:i4>
      </vt:variant>
      <vt:variant>
        <vt:i4>0</vt:i4>
      </vt:variant>
      <vt:variant>
        <vt:i4>5</vt:i4>
      </vt:variant>
      <vt:variant>
        <vt:lpwstr/>
      </vt:variant>
      <vt:variant>
        <vt:lpwstr>_Toc256503101</vt:lpwstr>
      </vt:variant>
      <vt:variant>
        <vt:i4>1310773</vt:i4>
      </vt:variant>
      <vt:variant>
        <vt:i4>50</vt:i4>
      </vt:variant>
      <vt:variant>
        <vt:i4>0</vt:i4>
      </vt:variant>
      <vt:variant>
        <vt:i4>5</vt:i4>
      </vt:variant>
      <vt:variant>
        <vt:lpwstr/>
      </vt:variant>
      <vt:variant>
        <vt:lpwstr>_Toc256503100</vt:lpwstr>
      </vt:variant>
      <vt:variant>
        <vt:i4>1900596</vt:i4>
      </vt:variant>
      <vt:variant>
        <vt:i4>44</vt:i4>
      </vt:variant>
      <vt:variant>
        <vt:i4>0</vt:i4>
      </vt:variant>
      <vt:variant>
        <vt:i4>5</vt:i4>
      </vt:variant>
      <vt:variant>
        <vt:lpwstr/>
      </vt:variant>
      <vt:variant>
        <vt:lpwstr>_Toc256503099</vt:lpwstr>
      </vt:variant>
      <vt:variant>
        <vt:i4>1900596</vt:i4>
      </vt:variant>
      <vt:variant>
        <vt:i4>38</vt:i4>
      </vt:variant>
      <vt:variant>
        <vt:i4>0</vt:i4>
      </vt:variant>
      <vt:variant>
        <vt:i4>5</vt:i4>
      </vt:variant>
      <vt:variant>
        <vt:lpwstr/>
      </vt:variant>
      <vt:variant>
        <vt:lpwstr>_Toc256503098</vt:lpwstr>
      </vt:variant>
      <vt:variant>
        <vt:i4>1900596</vt:i4>
      </vt:variant>
      <vt:variant>
        <vt:i4>32</vt:i4>
      </vt:variant>
      <vt:variant>
        <vt:i4>0</vt:i4>
      </vt:variant>
      <vt:variant>
        <vt:i4>5</vt:i4>
      </vt:variant>
      <vt:variant>
        <vt:lpwstr/>
      </vt:variant>
      <vt:variant>
        <vt:lpwstr>_Toc256503097</vt:lpwstr>
      </vt:variant>
      <vt:variant>
        <vt:i4>1900596</vt:i4>
      </vt:variant>
      <vt:variant>
        <vt:i4>26</vt:i4>
      </vt:variant>
      <vt:variant>
        <vt:i4>0</vt:i4>
      </vt:variant>
      <vt:variant>
        <vt:i4>5</vt:i4>
      </vt:variant>
      <vt:variant>
        <vt:lpwstr/>
      </vt:variant>
      <vt:variant>
        <vt:lpwstr>_Toc256503096</vt:lpwstr>
      </vt:variant>
      <vt:variant>
        <vt:i4>1900596</vt:i4>
      </vt:variant>
      <vt:variant>
        <vt:i4>20</vt:i4>
      </vt:variant>
      <vt:variant>
        <vt:i4>0</vt:i4>
      </vt:variant>
      <vt:variant>
        <vt:i4>5</vt:i4>
      </vt:variant>
      <vt:variant>
        <vt:lpwstr/>
      </vt:variant>
      <vt:variant>
        <vt:lpwstr>_Toc256503095</vt:lpwstr>
      </vt:variant>
      <vt:variant>
        <vt:i4>1900596</vt:i4>
      </vt:variant>
      <vt:variant>
        <vt:i4>14</vt:i4>
      </vt:variant>
      <vt:variant>
        <vt:i4>0</vt:i4>
      </vt:variant>
      <vt:variant>
        <vt:i4>5</vt:i4>
      </vt:variant>
      <vt:variant>
        <vt:lpwstr/>
      </vt:variant>
      <vt:variant>
        <vt:lpwstr>_Toc256503094</vt:lpwstr>
      </vt:variant>
      <vt:variant>
        <vt:i4>1900596</vt:i4>
      </vt:variant>
      <vt:variant>
        <vt:i4>8</vt:i4>
      </vt:variant>
      <vt:variant>
        <vt:i4>0</vt:i4>
      </vt:variant>
      <vt:variant>
        <vt:i4>5</vt:i4>
      </vt:variant>
      <vt:variant>
        <vt:lpwstr/>
      </vt:variant>
      <vt:variant>
        <vt:lpwstr>_Toc256503093</vt:lpwstr>
      </vt:variant>
      <vt:variant>
        <vt:i4>1900596</vt:i4>
      </vt:variant>
      <vt:variant>
        <vt:i4>2</vt:i4>
      </vt:variant>
      <vt:variant>
        <vt:i4>0</vt:i4>
      </vt:variant>
      <vt:variant>
        <vt:i4>5</vt:i4>
      </vt:variant>
      <vt:variant>
        <vt:lpwstr/>
      </vt:variant>
      <vt:variant>
        <vt:lpwstr>_Toc256503092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c.bourcier</dc:creator>
  <cp:keywords/>
  <dc:description/>
  <cp:lastModifiedBy>Helene RIVIERE</cp:lastModifiedBy>
  <cp:revision>2</cp:revision>
  <cp:lastPrinted>2010-03-18T15:42:00Z</cp:lastPrinted>
  <dcterms:created xsi:type="dcterms:W3CDTF">2020-01-21T08:24:00Z</dcterms:created>
  <dcterms:modified xsi:type="dcterms:W3CDTF">2020-01-21T08:24:00Z</dcterms:modified>
</cp:coreProperties>
</file>